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86A" w:rsidRPr="0065686A" w:rsidRDefault="00DC2D8A" w:rsidP="0065686A">
      <w:pPr>
        <w:jc w:val="center"/>
        <w:rPr>
          <w:rFonts w:ascii="Times New Roman" w:eastAsia="標楷體" w:hAnsi="Times New Roman" w:cs="Times New Roman"/>
          <w:b/>
          <w:sz w:val="40"/>
        </w:rPr>
      </w:pPr>
      <w:r>
        <w:rPr>
          <w:rFonts w:ascii="Times New Roman" w:eastAsia="標楷體" w:hAnsi="Times New Roman" w:cs="Times New Roman"/>
          <w:b/>
          <w:sz w:val="40"/>
        </w:rPr>
        <w:t>1</w:t>
      </w:r>
      <w:r w:rsidR="006723C6">
        <w:rPr>
          <w:rFonts w:ascii="Times New Roman" w:eastAsia="標楷體" w:hAnsi="Times New Roman" w:cs="Times New Roman" w:hint="eastAsia"/>
          <w:b/>
          <w:sz w:val="40"/>
        </w:rPr>
        <w:t>1</w:t>
      </w:r>
      <w:r w:rsidR="00945526">
        <w:rPr>
          <w:rFonts w:ascii="Times New Roman" w:eastAsia="標楷體" w:hAnsi="Times New Roman" w:cs="Times New Roman" w:hint="eastAsia"/>
          <w:b/>
          <w:sz w:val="40"/>
        </w:rPr>
        <w:t>1</w:t>
      </w:r>
      <w:r w:rsidR="0065686A" w:rsidRPr="0065686A">
        <w:rPr>
          <w:rFonts w:ascii="Times New Roman" w:eastAsia="標楷體" w:hAnsi="Times New Roman" w:cs="Times New Roman"/>
          <w:b/>
          <w:sz w:val="40"/>
        </w:rPr>
        <w:t>年病人安全</w:t>
      </w:r>
      <w:proofErr w:type="gramStart"/>
      <w:r w:rsidR="0065686A" w:rsidRPr="0065686A">
        <w:rPr>
          <w:rFonts w:ascii="Times New Roman" w:eastAsia="標楷體" w:hAnsi="Times New Roman" w:cs="Times New Roman"/>
          <w:b/>
          <w:sz w:val="40"/>
        </w:rPr>
        <w:t>週</w:t>
      </w:r>
      <w:proofErr w:type="gramEnd"/>
      <w:r w:rsidR="0065686A" w:rsidRPr="0065686A">
        <w:rPr>
          <w:rFonts w:ascii="Times New Roman" w:eastAsia="標楷體" w:hAnsi="Times New Roman" w:cs="Times New Roman"/>
          <w:b/>
          <w:sz w:val="40"/>
        </w:rPr>
        <w:t xml:space="preserve"> </w:t>
      </w:r>
      <w:r w:rsidR="0065686A" w:rsidRPr="0065686A">
        <w:rPr>
          <w:rFonts w:ascii="Times New Roman" w:eastAsia="標楷體" w:hAnsi="Times New Roman" w:cs="Times New Roman"/>
          <w:b/>
          <w:sz w:val="40"/>
        </w:rPr>
        <w:t>醫療機構響應成果</w:t>
      </w:r>
    </w:p>
    <w:p w:rsidR="0065686A" w:rsidRPr="0065686A" w:rsidRDefault="0065686A" w:rsidP="0065686A">
      <w:pPr>
        <w:jc w:val="center"/>
        <w:rPr>
          <w:rFonts w:ascii="Times New Roman" w:eastAsia="標楷體" w:hAnsi="Times New Roman" w:cs="Times New Roman"/>
          <w:bdr w:val="single" w:sz="4" w:space="0" w:color="auto"/>
        </w:rPr>
      </w:pPr>
      <w:proofErr w:type="gramStart"/>
      <w:r w:rsidRPr="0065686A">
        <w:rPr>
          <w:rFonts w:ascii="Times New Roman" w:eastAsia="標楷體" w:hAnsi="Times New Roman" w:cs="Times New Roman"/>
          <w:bdr w:val="single" w:sz="4" w:space="0" w:color="auto"/>
        </w:rPr>
        <w:t>＊</w:t>
      </w:r>
      <w:proofErr w:type="gramEnd"/>
      <w:r w:rsidRPr="0065686A">
        <w:rPr>
          <w:rFonts w:ascii="Times New Roman" w:eastAsia="標楷體" w:hAnsi="Times New Roman" w:cs="Times New Roman"/>
          <w:bdr w:val="single" w:sz="4" w:space="0" w:color="auto"/>
        </w:rPr>
        <w:t>頁數或表格不足，可自行新增，</w:t>
      </w:r>
      <w:proofErr w:type="gramStart"/>
      <w:r w:rsidRPr="0065686A">
        <w:rPr>
          <w:rFonts w:ascii="Times New Roman" w:eastAsia="標楷體" w:hAnsi="Times New Roman" w:cs="Times New Roman"/>
          <w:bdr w:val="single" w:sz="4" w:space="0" w:color="auto"/>
        </w:rPr>
        <w:t>但勿超過</w:t>
      </w:r>
      <w:proofErr w:type="gramEnd"/>
      <w:r w:rsidRPr="0065686A">
        <w:rPr>
          <w:rFonts w:ascii="Times New Roman" w:eastAsia="標楷體" w:hAnsi="Times New Roman" w:cs="Times New Roman"/>
          <w:bdr w:val="single" w:sz="4" w:space="0" w:color="auto"/>
        </w:rPr>
        <w:t>A4</w:t>
      </w:r>
      <w:r w:rsidRPr="0065686A">
        <w:rPr>
          <w:rFonts w:ascii="Times New Roman" w:eastAsia="標楷體" w:hAnsi="Times New Roman" w:cs="Times New Roman"/>
          <w:bdr w:val="single" w:sz="4" w:space="0" w:color="auto"/>
        </w:rPr>
        <w:t>紙</w:t>
      </w:r>
      <w:r w:rsidRPr="0065686A">
        <w:rPr>
          <w:rFonts w:ascii="Times New Roman" w:eastAsia="標楷體" w:hAnsi="Times New Roman" w:cs="Times New Roman"/>
          <w:bdr w:val="single" w:sz="4" w:space="0" w:color="auto"/>
        </w:rPr>
        <w:t>8</w:t>
      </w:r>
      <w:r w:rsidRPr="0065686A">
        <w:rPr>
          <w:rFonts w:ascii="Times New Roman" w:eastAsia="標楷體" w:hAnsi="Times New Roman" w:cs="Times New Roman"/>
          <w:bdr w:val="single" w:sz="4" w:space="0" w:color="auto"/>
        </w:rPr>
        <w:t>頁，字體</w:t>
      </w:r>
      <w:proofErr w:type="gramStart"/>
      <w:r w:rsidRPr="0065686A">
        <w:rPr>
          <w:rFonts w:ascii="Times New Roman" w:eastAsia="標楷體" w:hAnsi="Times New Roman" w:cs="Times New Roman"/>
          <w:bdr w:val="single" w:sz="4" w:space="0" w:color="auto"/>
        </w:rPr>
        <w:t>勿</w:t>
      </w:r>
      <w:proofErr w:type="gramEnd"/>
      <w:r w:rsidRPr="0065686A">
        <w:rPr>
          <w:rFonts w:ascii="Times New Roman" w:eastAsia="標楷體" w:hAnsi="Times New Roman" w:cs="Times New Roman"/>
          <w:bdr w:val="single" w:sz="4" w:space="0" w:color="auto"/>
        </w:rPr>
        <w:t>小於</w:t>
      </w:r>
      <w:r w:rsidRPr="0065686A">
        <w:rPr>
          <w:rFonts w:ascii="Times New Roman" w:eastAsia="標楷體" w:hAnsi="Times New Roman" w:cs="Times New Roman"/>
          <w:bdr w:val="single" w:sz="4" w:space="0" w:color="auto"/>
        </w:rPr>
        <w:t>12</w:t>
      </w:r>
      <w:r w:rsidRPr="0065686A">
        <w:rPr>
          <w:rFonts w:ascii="Times New Roman" w:eastAsia="標楷體" w:hAnsi="Times New Roman" w:cs="Times New Roman"/>
          <w:bdr w:val="single" w:sz="4" w:space="0" w:color="auto"/>
        </w:rPr>
        <w:t>號字</w:t>
      </w:r>
    </w:p>
    <w:p w:rsidR="0065686A" w:rsidRPr="008301BC" w:rsidRDefault="0065686A" w:rsidP="00FB5ACA">
      <w:pPr>
        <w:pStyle w:val="a3"/>
        <w:numPr>
          <w:ilvl w:val="0"/>
          <w:numId w:val="1"/>
        </w:numPr>
        <w:snapToGrid w:val="0"/>
        <w:spacing w:line="400" w:lineRule="exact"/>
        <w:ind w:leftChars="0" w:left="0" w:firstLine="0"/>
        <w:rPr>
          <w:rFonts w:ascii="Times New Roman" w:eastAsia="標楷體" w:hAnsi="Times New Roman" w:cs="Times New Roman"/>
          <w:b/>
          <w:sz w:val="28"/>
          <w:szCs w:val="26"/>
        </w:rPr>
      </w:pPr>
      <w:r w:rsidRPr="008301BC">
        <w:rPr>
          <w:rFonts w:ascii="Times New Roman" w:eastAsia="標楷體" w:hAnsi="Times New Roman" w:cs="Times New Roman"/>
          <w:b/>
          <w:sz w:val="28"/>
          <w:szCs w:val="26"/>
        </w:rPr>
        <w:t>基本資料</w:t>
      </w:r>
    </w:p>
    <w:p w:rsidR="0065686A" w:rsidRPr="008301BC" w:rsidRDefault="0012029E" w:rsidP="0012029E">
      <w:pPr>
        <w:tabs>
          <w:tab w:val="left" w:pos="5387"/>
        </w:tabs>
        <w:spacing w:line="400" w:lineRule="exact"/>
        <w:ind w:firstLine="482"/>
        <w:rPr>
          <w:rFonts w:ascii="Times New Roman" w:eastAsia="標楷體" w:hAnsi="Times New Roman" w:cs="Times New Roman"/>
          <w:sz w:val="28"/>
          <w:szCs w:val="26"/>
        </w:rPr>
      </w:pP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醫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事機構代碼：</w:t>
      </w:r>
      <w:r w:rsidR="00EF45D4" w:rsidRPr="008301BC">
        <w:rPr>
          <w:rFonts w:ascii="Times New Roman" w:eastAsia="標楷體" w:hAnsi="Times New Roman" w:cs="Times New Roman" w:hint="eastAsia"/>
          <w:sz w:val="28"/>
          <w:szCs w:val="26"/>
        </w:rPr>
        <w:t>1536120010</w:t>
      </w:r>
      <w:r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ab/>
      </w:r>
    </w:p>
    <w:p w:rsidR="0065686A" w:rsidRPr="008301BC" w:rsidRDefault="0065686A" w:rsidP="0012029E">
      <w:pPr>
        <w:tabs>
          <w:tab w:val="left" w:pos="5387"/>
        </w:tabs>
        <w:spacing w:line="400" w:lineRule="exact"/>
        <w:ind w:firstLine="482"/>
        <w:rPr>
          <w:rFonts w:ascii="Times New Roman" w:eastAsia="標楷體" w:hAnsi="Times New Roman" w:cs="Times New Roman"/>
          <w:sz w:val="28"/>
          <w:szCs w:val="26"/>
          <w:u w:val="single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機構全銜：</w:t>
      </w:r>
      <w:r w:rsidR="00EF45D4" w:rsidRPr="008301BC">
        <w:rPr>
          <w:rFonts w:ascii="Times New Roman" w:eastAsia="標楷體" w:hAnsi="Times New Roman" w:cs="Times New Roman" w:hint="eastAsia"/>
          <w:sz w:val="28"/>
          <w:szCs w:val="26"/>
        </w:rPr>
        <w:t>清海醫院</w:t>
      </w:r>
      <w:r w:rsidR="0012029E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ab/>
      </w:r>
    </w:p>
    <w:p w:rsidR="0012029E" w:rsidRPr="008301BC" w:rsidRDefault="0012029E" w:rsidP="0012029E">
      <w:pPr>
        <w:tabs>
          <w:tab w:val="left" w:pos="5387"/>
        </w:tabs>
        <w:spacing w:line="400" w:lineRule="exact"/>
        <w:ind w:firstLine="482"/>
        <w:rPr>
          <w:rFonts w:ascii="Times New Roman" w:eastAsia="標楷體" w:hAnsi="Times New Roman" w:cs="Times New Roman"/>
          <w:sz w:val="28"/>
          <w:szCs w:val="26"/>
        </w:rPr>
      </w:pPr>
    </w:p>
    <w:p w:rsidR="0065686A" w:rsidRPr="008301BC" w:rsidRDefault="0065686A" w:rsidP="00FB5ACA">
      <w:pPr>
        <w:pStyle w:val="a3"/>
        <w:numPr>
          <w:ilvl w:val="0"/>
          <w:numId w:val="1"/>
        </w:numPr>
        <w:spacing w:line="400" w:lineRule="exact"/>
        <w:ind w:leftChars="0"/>
        <w:rPr>
          <w:rFonts w:ascii="Times New Roman" w:eastAsia="標楷體" w:hAnsi="Times New Roman" w:cs="Times New Roman"/>
          <w:b/>
          <w:sz w:val="28"/>
          <w:szCs w:val="26"/>
        </w:rPr>
      </w:pPr>
      <w:r w:rsidRPr="008301BC">
        <w:rPr>
          <w:rFonts w:ascii="Times New Roman" w:eastAsia="標楷體" w:hAnsi="Times New Roman" w:cs="Times New Roman"/>
          <w:b/>
          <w:sz w:val="28"/>
          <w:szCs w:val="26"/>
        </w:rPr>
        <w:t>實體響應專區情形</w:t>
      </w:r>
    </w:p>
    <w:p w:rsidR="0065686A" w:rsidRPr="008301BC" w:rsidRDefault="0065686A" w:rsidP="00FB5ACA">
      <w:pPr>
        <w:pStyle w:val="a3"/>
        <w:numPr>
          <w:ilvl w:val="0"/>
          <w:numId w:val="3"/>
        </w:numPr>
        <w:spacing w:line="400" w:lineRule="exact"/>
        <w:ind w:leftChars="0"/>
        <w:rPr>
          <w:rFonts w:ascii="Times New Roman" w:eastAsia="標楷體" w:hAnsi="Times New Roman" w:cs="Times New Roman"/>
          <w:b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布置情形（請註明地點，並附上</w:t>
      </w:r>
      <w:r w:rsidRPr="008301BC">
        <w:rPr>
          <w:rFonts w:ascii="Times New Roman" w:eastAsia="標楷體" w:hAnsi="Times New Roman" w:cs="Times New Roman"/>
          <w:sz w:val="28"/>
          <w:szCs w:val="26"/>
        </w:rPr>
        <w:t>1~2</w:t>
      </w:r>
      <w:r w:rsidRPr="008301BC">
        <w:rPr>
          <w:rFonts w:ascii="Times New Roman" w:eastAsia="標楷體" w:hAnsi="Times New Roman" w:cs="Times New Roman"/>
          <w:sz w:val="28"/>
          <w:szCs w:val="26"/>
        </w:rPr>
        <w:t>張</w:t>
      </w:r>
      <w:r w:rsidR="006F4C64" w:rsidRPr="008301BC">
        <w:rPr>
          <w:rFonts w:ascii="Times New Roman" w:eastAsia="標楷體" w:hAnsi="Times New Roman" w:cs="Times New Roman" w:hint="eastAsia"/>
          <w:sz w:val="28"/>
          <w:szCs w:val="26"/>
        </w:rPr>
        <w:t>照</w:t>
      </w:r>
      <w:r w:rsidRPr="008301BC">
        <w:rPr>
          <w:rFonts w:ascii="Times New Roman" w:eastAsia="標楷體" w:hAnsi="Times New Roman" w:cs="Times New Roman"/>
          <w:sz w:val="28"/>
          <w:szCs w:val="26"/>
        </w:rPr>
        <w:t>片）</w:t>
      </w:r>
    </w:p>
    <w:p w:rsidR="0065686A" w:rsidRPr="008301BC" w:rsidRDefault="0065686A" w:rsidP="00FB5ACA">
      <w:pPr>
        <w:pStyle w:val="a3"/>
        <w:spacing w:line="400" w:lineRule="exact"/>
        <w:ind w:leftChars="0" w:left="96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總共設置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 </w:t>
      </w:r>
      <w:r w:rsidR="00EF45D4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2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 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個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專區，設置的地點為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</w:t>
      </w:r>
      <w:r w:rsidR="00EF45D4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門診大廳及病房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      </w:t>
      </w:r>
      <w:r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EF45D4" w:rsidRPr="008301BC" w:rsidRDefault="00EF45D4" w:rsidP="00EF45D4">
      <w:pPr>
        <w:pStyle w:val="a3"/>
        <w:numPr>
          <w:ilvl w:val="1"/>
          <w:numId w:val="3"/>
        </w:numPr>
        <w:spacing w:line="400" w:lineRule="exact"/>
        <w:ind w:leftChars="0" w:left="1320" w:hanging="36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門診大廳專區</w:t>
      </w:r>
    </w:p>
    <w:tbl>
      <w:tblPr>
        <w:tblStyle w:val="a9"/>
        <w:tblW w:w="0" w:type="auto"/>
        <w:tblInd w:w="960" w:type="dxa"/>
        <w:tblLook w:val="04A0" w:firstRow="1" w:lastRow="0" w:firstColumn="1" w:lastColumn="0" w:noHBand="0" w:noVBand="1"/>
      </w:tblPr>
      <w:tblGrid>
        <w:gridCol w:w="8249"/>
      </w:tblGrid>
      <w:tr w:rsidR="00EF45D4" w:rsidRPr="008301BC" w:rsidTr="009F0767">
        <w:trPr>
          <w:trHeight w:val="4112"/>
        </w:trPr>
        <w:tc>
          <w:tcPr>
            <w:tcW w:w="8249" w:type="dxa"/>
          </w:tcPr>
          <w:p w:rsidR="00EF45D4" w:rsidRPr="008301BC" w:rsidRDefault="00FA5131" w:rsidP="009F0767">
            <w:pPr>
              <w:pStyle w:val="a3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200025</wp:posOffset>
                  </wp:positionV>
                  <wp:extent cx="5048250" cy="2322757"/>
                  <wp:effectExtent l="0" t="0" r="0" b="1905"/>
                  <wp:wrapTight wrapText="bothSides">
                    <wp:wrapPolygon edited="0">
                      <wp:start x="0" y="0"/>
                      <wp:lineTo x="0" y="21441"/>
                      <wp:lineTo x="21518" y="21441"/>
                      <wp:lineTo x="21518" y="0"/>
                      <wp:lineTo x="0" y="0"/>
                    </wp:wrapPolygon>
                  </wp:wrapTight>
                  <wp:docPr id="1" name="圖片 1" descr="M:\8. 病安週\111\圖檔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8. 病安週\111\圖檔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232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45D4" w:rsidRPr="008301BC" w:rsidRDefault="00EF45D4" w:rsidP="00EF45D4">
      <w:pPr>
        <w:pStyle w:val="a3"/>
        <w:numPr>
          <w:ilvl w:val="1"/>
          <w:numId w:val="3"/>
        </w:numPr>
        <w:spacing w:line="400" w:lineRule="exact"/>
        <w:ind w:leftChars="0" w:left="1320" w:hanging="36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病房響應專區</w:t>
      </w:r>
    </w:p>
    <w:tbl>
      <w:tblPr>
        <w:tblStyle w:val="a9"/>
        <w:tblW w:w="0" w:type="auto"/>
        <w:tblInd w:w="988" w:type="dxa"/>
        <w:tblLook w:val="04A0" w:firstRow="1" w:lastRow="0" w:firstColumn="1" w:lastColumn="0" w:noHBand="0" w:noVBand="1"/>
      </w:tblPr>
      <w:tblGrid>
        <w:gridCol w:w="8221"/>
      </w:tblGrid>
      <w:tr w:rsidR="00EF45D4" w:rsidRPr="008301BC" w:rsidTr="009F0767">
        <w:trPr>
          <w:trHeight w:val="4687"/>
        </w:trPr>
        <w:tc>
          <w:tcPr>
            <w:tcW w:w="8221" w:type="dxa"/>
          </w:tcPr>
          <w:p w:rsidR="00EF45D4" w:rsidRPr="008301BC" w:rsidRDefault="007350AF" w:rsidP="009F0767">
            <w:pPr>
              <w:pStyle w:val="a3"/>
              <w:spacing w:line="40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6"/>
              </w:rPr>
            </w:pPr>
            <w:r w:rsidRPr="008301BC">
              <w:rPr>
                <w:rFonts w:ascii="Times New Roman" w:eastAsia="標楷體" w:hAnsi="Times New Roman" w:cs="Times New Roman"/>
                <w:noProof/>
                <w:sz w:val="28"/>
                <w:szCs w:val="26"/>
              </w:rPr>
              <w:drawing>
                <wp:anchor distT="0" distB="0" distL="114300" distR="114300" simplePos="0" relativeHeight="251659264" behindDoc="1" locked="0" layoutInCell="1" allowOverlap="1" wp14:anchorId="0B4FC0A7" wp14:editId="0D9E79B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190500</wp:posOffset>
                  </wp:positionV>
                  <wp:extent cx="5057238" cy="2314575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481" y="21333"/>
                      <wp:lineTo x="21481" y="0"/>
                      <wp:lineTo x="0" y="0"/>
                    </wp:wrapPolygon>
                  </wp:wrapTight>
                  <wp:docPr id="2" name="圖片 2" descr="M:\8. 病安週\111\圖檔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8. 病安週\111\圖檔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238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45D4" w:rsidRPr="008301BC" w:rsidRDefault="00EF45D4" w:rsidP="00FB5ACA">
      <w:pPr>
        <w:pStyle w:val="a3"/>
        <w:spacing w:line="400" w:lineRule="exact"/>
        <w:ind w:leftChars="0" w:left="960"/>
        <w:rPr>
          <w:rFonts w:ascii="Times New Roman" w:eastAsia="標楷體" w:hAnsi="Times New Roman" w:cs="Times New Roman"/>
          <w:b/>
          <w:sz w:val="28"/>
          <w:szCs w:val="26"/>
        </w:rPr>
      </w:pPr>
    </w:p>
    <w:p w:rsidR="0065686A" w:rsidRPr="008301BC" w:rsidRDefault="0065686A" w:rsidP="00FB5ACA">
      <w:pPr>
        <w:pStyle w:val="a3"/>
        <w:numPr>
          <w:ilvl w:val="0"/>
          <w:numId w:val="3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宣導「</w:t>
      </w:r>
      <w:r w:rsidR="00357592" w:rsidRPr="008301BC">
        <w:rPr>
          <w:rFonts w:ascii="Times New Roman" w:eastAsia="標楷體" w:hAnsi="Times New Roman" w:cs="Times New Roman" w:hint="eastAsia"/>
          <w:sz w:val="28"/>
          <w:szCs w:val="26"/>
        </w:rPr>
        <w:t>掌握關鍵</w:t>
      </w:r>
      <w:r w:rsidR="00357592" w:rsidRPr="008301BC">
        <w:rPr>
          <w:rFonts w:ascii="Times New Roman" w:eastAsia="標楷體" w:hAnsi="Times New Roman" w:cs="Times New Roman" w:hint="eastAsia"/>
          <w:sz w:val="28"/>
          <w:szCs w:val="26"/>
        </w:rPr>
        <w:t xml:space="preserve"> </w:t>
      </w:r>
      <w:proofErr w:type="gramStart"/>
      <w:r w:rsidR="00357592" w:rsidRPr="008301BC">
        <w:rPr>
          <w:rFonts w:ascii="Times New Roman" w:eastAsia="標楷體" w:hAnsi="Times New Roman" w:cs="Times New Roman" w:hint="eastAsia"/>
          <w:sz w:val="28"/>
          <w:szCs w:val="26"/>
        </w:rPr>
        <w:t>產除風險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」</w:t>
      </w:r>
    </w:p>
    <w:p w:rsidR="0065686A" w:rsidRPr="008301BC" w:rsidRDefault="0065686A" w:rsidP="00FB5ACA">
      <w:pPr>
        <w:pStyle w:val="a3"/>
        <w:spacing w:line="400" w:lineRule="exact"/>
        <w:ind w:leftChars="0" w:left="96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總共辦理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 </w:t>
      </w:r>
      <w:r w:rsidR="00066595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14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 </w:t>
      </w:r>
      <w:r w:rsidRPr="008301BC">
        <w:rPr>
          <w:rFonts w:ascii="Times New Roman" w:eastAsia="標楷體" w:hAnsi="Times New Roman" w:cs="Times New Roman"/>
          <w:sz w:val="28"/>
          <w:szCs w:val="26"/>
        </w:rPr>
        <w:t>場次，參與人數共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</w:t>
      </w:r>
      <w:r w:rsidR="00066595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1</w:t>
      </w:r>
      <w:r w:rsidR="00FA202F">
        <w:rPr>
          <w:rFonts w:ascii="Times New Roman" w:eastAsia="標楷體" w:hAnsi="Times New Roman" w:cs="Times New Roman"/>
          <w:sz w:val="28"/>
          <w:szCs w:val="26"/>
          <w:u w:val="single"/>
        </w:rPr>
        <w:t>359</w:t>
      </w:r>
      <w:r w:rsidRPr="008301BC">
        <w:rPr>
          <w:rFonts w:ascii="Times New Roman" w:eastAsia="標楷體" w:hAnsi="Times New Roman" w:cs="Times New Roman"/>
          <w:sz w:val="28"/>
          <w:szCs w:val="26"/>
          <w:u w:val="single"/>
        </w:rPr>
        <w:t xml:space="preserve"> </w:t>
      </w:r>
      <w:r w:rsidRPr="008301BC">
        <w:rPr>
          <w:rFonts w:ascii="Times New Roman" w:eastAsia="標楷體" w:hAnsi="Times New Roman" w:cs="Times New Roman"/>
          <w:sz w:val="28"/>
          <w:szCs w:val="26"/>
        </w:rPr>
        <w:t>人。</w:t>
      </w:r>
    </w:p>
    <w:tbl>
      <w:tblPr>
        <w:tblpPr w:leftFromText="180" w:rightFromText="180" w:vertAnchor="text" w:tblpY="20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3430"/>
        <w:gridCol w:w="936"/>
        <w:gridCol w:w="796"/>
        <w:gridCol w:w="496"/>
        <w:gridCol w:w="4177"/>
      </w:tblGrid>
      <w:tr w:rsidR="001A1374" w:rsidRPr="00FB5ACA" w:rsidTr="008301BC">
        <w:trPr>
          <w:trHeight w:val="522"/>
          <w:tblHeader/>
        </w:trPr>
        <w:tc>
          <w:tcPr>
            <w:tcW w:w="297" w:type="pct"/>
            <w:shd w:val="clear" w:color="auto" w:fill="FBE4D5" w:themeFill="accent2" w:themeFillTint="33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B5ACA">
              <w:rPr>
                <w:rFonts w:ascii="Times New Roman" w:eastAsia="標楷體" w:hAnsi="Times New Roman" w:cs="Times New Roman"/>
                <w:sz w:val="28"/>
              </w:rPr>
              <w:lastRenderedPageBreak/>
              <w:t>NO</w:t>
            </w:r>
          </w:p>
        </w:tc>
        <w:tc>
          <w:tcPr>
            <w:tcW w:w="1667" w:type="pct"/>
            <w:shd w:val="clear" w:color="auto" w:fill="FBE4D5" w:themeFill="accent2" w:themeFillTint="33"/>
            <w:vAlign w:val="center"/>
          </w:tcPr>
          <w:p w:rsidR="00E67ED6" w:rsidRPr="00FB5ACA" w:rsidRDefault="00E67ED6" w:rsidP="008301BC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B5ACA">
              <w:rPr>
                <w:rFonts w:ascii="Times New Roman" w:eastAsia="標楷體" w:hAnsi="Times New Roman" w:cs="Times New Roman"/>
                <w:sz w:val="28"/>
              </w:rPr>
              <w:t>主題</w:t>
            </w:r>
          </w:p>
        </w:tc>
        <w:tc>
          <w:tcPr>
            <w:tcW w:w="474" w:type="pct"/>
            <w:shd w:val="clear" w:color="auto" w:fill="FBE4D5" w:themeFill="accent2" w:themeFillTint="33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B5ACA">
              <w:rPr>
                <w:rFonts w:ascii="Times New Roman" w:eastAsia="標楷體" w:hAnsi="Times New Roman" w:cs="Times New Roman"/>
                <w:sz w:val="28"/>
              </w:rPr>
              <w:t>形式</w:t>
            </w:r>
            <w:r w:rsidRPr="00FB5ACA">
              <w:rPr>
                <w:rFonts w:ascii="Times New Roman" w:eastAsia="標楷體" w:hAnsi="Times New Roman" w:cs="Times New Roman"/>
                <w:sz w:val="28"/>
              </w:rPr>
              <w:t>*</w:t>
            </w:r>
          </w:p>
        </w:tc>
        <w:tc>
          <w:tcPr>
            <w:tcW w:w="407" w:type="pct"/>
            <w:shd w:val="clear" w:color="auto" w:fill="FBE4D5" w:themeFill="accent2" w:themeFillTint="33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B5ACA">
              <w:rPr>
                <w:rFonts w:ascii="Times New Roman" w:eastAsia="標楷體" w:hAnsi="Times New Roman" w:cs="Times New Roman"/>
                <w:sz w:val="28"/>
              </w:rPr>
              <w:t>參與人數</w:t>
            </w:r>
          </w:p>
        </w:tc>
        <w:tc>
          <w:tcPr>
            <w:tcW w:w="237" w:type="pct"/>
            <w:shd w:val="clear" w:color="auto" w:fill="FBE4D5" w:themeFill="accent2" w:themeFillTint="33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B5ACA">
              <w:rPr>
                <w:rFonts w:ascii="Times New Roman" w:eastAsia="標楷體" w:hAnsi="Times New Roman" w:cs="Times New Roman"/>
                <w:sz w:val="28"/>
              </w:rPr>
              <w:t>備註</w:t>
            </w:r>
          </w:p>
        </w:tc>
        <w:tc>
          <w:tcPr>
            <w:tcW w:w="1918" w:type="pct"/>
            <w:shd w:val="clear" w:color="auto" w:fill="FBE4D5" w:themeFill="accent2" w:themeFillTint="33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B5ACA">
              <w:rPr>
                <w:rFonts w:ascii="Times New Roman" w:eastAsia="標楷體" w:hAnsi="Times New Roman" w:cs="Times New Roman"/>
                <w:sz w:val="28"/>
              </w:rPr>
              <w:t>活動照片</w:t>
            </w:r>
            <w:r w:rsidRPr="00FB5ACA">
              <w:rPr>
                <w:rFonts w:ascii="Times New Roman" w:eastAsia="標楷體" w:hAnsi="Times New Roman" w:cs="Times New Roman"/>
                <w:sz w:val="28"/>
              </w:rPr>
              <w:br/>
            </w:r>
            <w:r w:rsidRPr="00FB5ACA">
              <w:rPr>
                <w:rFonts w:ascii="Times New Roman" w:eastAsia="標楷體" w:hAnsi="Times New Roman" w:cs="Times New Roman"/>
                <w:sz w:val="20"/>
              </w:rPr>
              <w:t>（可提供</w:t>
            </w:r>
            <w:r w:rsidRPr="00FB5ACA">
              <w:rPr>
                <w:rFonts w:ascii="Times New Roman" w:eastAsia="標楷體" w:hAnsi="Times New Roman" w:cs="Times New Roman"/>
                <w:sz w:val="20"/>
              </w:rPr>
              <w:t>1</w:t>
            </w:r>
            <w:r w:rsidRPr="00FB5ACA">
              <w:rPr>
                <w:rFonts w:ascii="Times New Roman" w:eastAsia="標楷體" w:hAnsi="Times New Roman" w:cs="Times New Roman"/>
                <w:sz w:val="20"/>
              </w:rPr>
              <w:t>張活動照片）</w:t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E67ED6" w:rsidRPr="008301BC" w:rsidRDefault="00BA5B59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</w:p>
        </w:tc>
        <w:tc>
          <w:tcPr>
            <w:tcW w:w="1667" w:type="pct"/>
            <w:vAlign w:val="center"/>
          </w:tcPr>
          <w:p w:rsidR="00E67ED6" w:rsidRPr="008301BC" w:rsidRDefault="0092765C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病安</w:t>
            </w:r>
            <w:proofErr w:type="gramStart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週</w:t>
            </w:r>
            <w:proofErr w:type="gramEnd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響應卡發放</w:t>
            </w:r>
          </w:p>
        </w:tc>
        <w:tc>
          <w:tcPr>
            <w:tcW w:w="474" w:type="pct"/>
            <w:vAlign w:val="center"/>
          </w:tcPr>
          <w:p w:rsidR="00E67ED6" w:rsidRPr="008301BC" w:rsidRDefault="0092765C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</w:t>
            </w:r>
            <w:r w:rsidR="0031431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導</w:t>
            </w:r>
          </w:p>
        </w:tc>
        <w:tc>
          <w:tcPr>
            <w:tcW w:w="407" w:type="pct"/>
            <w:vAlign w:val="center"/>
          </w:tcPr>
          <w:p w:rsidR="00E67ED6" w:rsidRPr="008301BC" w:rsidRDefault="00285413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  <w:r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237" w:type="pct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E67ED6" w:rsidRPr="00FB5ACA" w:rsidRDefault="00E2426A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E2426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7E37FB4" wp14:editId="0DA6D005">
                  <wp:extent cx="1504863" cy="876300"/>
                  <wp:effectExtent l="0" t="0" r="635" b="0"/>
                  <wp:docPr id="5" name="圖片 5" descr="M:\8. 病安週\111\圖檔\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8. 病安週\111\圖檔\1-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67"/>
                          <a:stretch/>
                        </pic:blipFill>
                        <pic:spPr bwMode="auto">
                          <a:xfrm>
                            <a:off x="0" y="0"/>
                            <a:ext cx="1516038" cy="88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E67ED6" w:rsidRPr="008301BC" w:rsidRDefault="00BA5B59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</w:p>
        </w:tc>
        <w:tc>
          <w:tcPr>
            <w:tcW w:w="1667" w:type="pct"/>
            <w:vAlign w:val="center"/>
          </w:tcPr>
          <w:p w:rsidR="00E67ED6" w:rsidRPr="008301BC" w:rsidRDefault="0092765C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正確用藥衛教卡發放</w:t>
            </w:r>
          </w:p>
        </w:tc>
        <w:tc>
          <w:tcPr>
            <w:tcW w:w="474" w:type="pct"/>
            <w:vAlign w:val="center"/>
          </w:tcPr>
          <w:p w:rsidR="00E67ED6" w:rsidRPr="008301BC" w:rsidRDefault="0092765C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</w:t>
            </w:r>
            <w:r w:rsidR="0031431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導</w:t>
            </w:r>
          </w:p>
        </w:tc>
        <w:tc>
          <w:tcPr>
            <w:tcW w:w="407" w:type="pct"/>
            <w:vAlign w:val="center"/>
          </w:tcPr>
          <w:p w:rsidR="00E67ED6" w:rsidRPr="008301BC" w:rsidRDefault="00285413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</w:p>
        </w:tc>
        <w:tc>
          <w:tcPr>
            <w:tcW w:w="237" w:type="pct"/>
            <w:vAlign w:val="center"/>
          </w:tcPr>
          <w:p w:rsidR="00E67ED6" w:rsidRPr="00FB5ACA" w:rsidRDefault="00E67ED6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E67ED6" w:rsidRPr="00FB5ACA" w:rsidRDefault="00E2426A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E2426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3870910" wp14:editId="7E737BF5">
                  <wp:extent cx="1752600" cy="842158"/>
                  <wp:effectExtent l="0" t="0" r="0" b="0"/>
                  <wp:docPr id="6" name="圖片 6" descr="M:\8. 病安週\111\圖檔\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:\8. 病安週\111\圖檔\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59" cy="84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2765C" w:rsidRPr="008301BC" w:rsidRDefault="0092765C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3.</w:t>
            </w:r>
          </w:p>
        </w:tc>
        <w:tc>
          <w:tcPr>
            <w:tcW w:w="1667" w:type="pct"/>
            <w:vAlign w:val="center"/>
          </w:tcPr>
          <w:p w:rsidR="0092765C" w:rsidRPr="008301BC" w:rsidRDefault="0092765C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調適身心衛教卡發放</w:t>
            </w:r>
          </w:p>
        </w:tc>
        <w:tc>
          <w:tcPr>
            <w:tcW w:w="474" w:type="pct"/>
            <w:vAlign w:val="center"/>
          </w:tcPr>
          <w:p w:rsidR="0092765C" w:rsidRPr="008301BC" w:rsidRDefault="0092765C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</w:t>
            </w:r>
            <w:r w:rsidR="0031431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導</w:t>
            </w:r>
          </w:p>
        </w:tc>
        <w:tc>
          <w:tcPr>
            <w:tcW w:w="407" w:type="pct"/>
            <w:vAlign w:val="center"/>
          </w:tcPr>
          <w:p w:rsidR="0092765C" w:rsidRPr="008301BC" w:rsidRDefault="00285413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</w:p>
        </w:tc>
        <w:tc>
          <w:tcPr>
            <w:tcW w:w="237" w:type="pct"/>
            <w:vAlign w:val="center"/>
          </w:tcPr>
          <w:p w:rsidR="0092765C" w:rsidRPr="00FB5ACA" w:rsidRDefault="0092765C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2765C" w:rsidRPr="00FB5ACA" w:rsidRDefault="00E2426A" w:rsidP="00E67ED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E2426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F675B58" wp14:editId="2B2803D4">
                  <wp:extent cx="1685290" cy="800434"/>
                  <wp:effectExtent l="0" t="0" r="0" b="0"/>
                  <wp:docPr id="7" name="圖片 7" descr="M:\8. 病安週\111\圖檔\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:\8. 病安週\111\圖檔\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35" cy="80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3E7056" w:rsidRPr="008301BC" w:rsidRDefault="003E7056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</w:p>
        </w:tc>
        <w:tc>
          <w:tcPr>
            <w:tcW w:w="1667" w:type="pct"/>
            <w:vAlign w:val="center"/>
          </w:tcPr>
          <w:p w:rsidR="003E7056" w:rsidRPr="008301BC" w:rsidRDefault="00705A71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向</w:t>
            </w:r>
            <w:r w:rsidR="001E3CEF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院內</w:t>
            </w:r>
            <w:proofErr w:type="gramStart"/>
            <w:r w:rsidR="001E3CEF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員工病安宣傳</w:t>
            </w:r>
            <w:proofErr w:type="gramEnd"/>
            <w:r w:rsidR="001E3CEF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活動開跑</w:t>
            </w:r>
            <w:r w:rsidR="003E705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="003E705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孕產兒安全之產後憂鬱症</w:t>
            </w:r>
          </w:p>
        </w:tc>
        <w:tc>
          <w:tcPr>
            <w:tcW w:w="474" w:type="pct"/>
            <w:vAlign w:val="center"/>
          </w:tcPr>
          <w:p w:rsidR="003E7056" w:rsidRPr="008301BC" w:rsidRDefault="003E7056" w:rsidP="003E7056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視訊宣</w:t>
            </w:r>
            <w:r w:rsidR="0031431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導</w:t>
            </w:r>
          </w:p>
        </w:tc>
        <w:tc>
          <w:tcPr>
            <w:tcW w:w="407" w:type="pct"/>
            <w:vAlign w:val="center"/>
          </w:tcPr>
          <w:p w:rsidR="003E7056" w:rsidRPr="008301BC" w:rsidRDefault="00115977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70</w:t>
            </w:r>
          </w:p>
        </w:tc>
        <w:tc>
          <w:tcPr>
            <w:tcW w:w="237" w:type="pct"/>
            <w:vAlign w:val="center"/>
          </w:tcPr>
          <w:p w:rsidR="003E7056" w:rsidRPr="00FB5ACA" w:rsidRDefault="003E7056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3E7056" w:rsidRPr="00FB5ACA" w:rsidRDefault="00705A71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05A7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927B315" wp14:editId="430E0904">
                  <wp:extent cx="2219325" cy="1124381"/>
                  <wp:effectExtent l="0" t="0" r="0" b="0"/>
                  <wp:docPr id="9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4" b="5614"/>
                          <a:stretch/>
                        </pic:blipFill>
                        <pic:spPr>
                          <a:xfrm>
                            <a:off x="0" y="0"/>
                            <a:ext cx="2237138" cy="113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3E7056" w:rsidRPr="008301BC" w:rsidRDefault="001E3CEF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</w:p>
        </w:tc>
        <w:tc>
          <w:tcPr>
            <w:tcW w:w="1667" w:type="pct"/>
            <w:vAlign w:val="center"/>
          </w:tcPr>
          <w:p w:rsidR="003E7056" w:rsidRPr="008301BC" w:rsidRDefault="001E3CEF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醫院粉絲頁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孕產兒安全之產後憂鬱症衛教宣</w:t>
            </w:r>
            <w:r w:rsidR="0031431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導</w:t>
            </w:r>
          </w:p>
        </w:tc>
        <w:tc>
          <w:tcPr>
            <w:tcW w:w="474" w:type="pct"/>
            <w:vAlign w:val="center"/>
          </w:tcPr>
          <w:p w:rsidR="003E7056" w:rsidRPr="008301BC" w:rsidRDefault="001E3CEF" w:rsidP="00C5349C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</w:t>
            </w:r>
            <w:r w:rsidR="00C5349C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</w:t>
            </w:r>
          </w:p>
        </w:tc>
        <w:tc>
          <w:tcPr>
            <w:tcW w:w="407" w:type="pct"/>
            <w:vAlign w:val="center"/>
          </w:tcPr>
          <w:p w:rsidR="003E7056" w:rsidRPr="008301BC" w:rsidRDefault="00115977" w:rsidP="00790649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  <w:r w:rsidR="00790649"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37" w:type="pct"/>
            <w:vAlign w:val="center"/>
          </w:tcPr>
          <w:p w:rsidR="003E7056" w:rsidRPr="00FB5ACA" w:rsidRDefault="003E7056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3E7056" w:rsidRPr="00FB5ACA" w:rsidRDefault="00D45473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4547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974935" cy="1352550"/>
                  <wp:effectExtent l="0" t="0" r="0" b="0"/>
                  <wp:docPr id="28" name="圖片 28" descr="M:\8. 病安週\111\圖檔\S__8903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:\8. 病安週\111\圖檔\S__890306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2" b="38389"/>
                          <a:stretch/>
                        </pic:blipFill>
                        <pic:spPr bwMode="auto">
                          <a:xfrm>
                            <a:off x="0" y="0"/>
                            <a:ext cx="979327" cy="135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1E3CEF" w:rsidRPr="008301BC" w:rsidRDefault="001E3CEF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</w:p>
        </w:tc>
        <w:tc>
          <w:tcPr>
            <w:tcW w:w="1667" w:type="pct"/>
            <w:vAlign w:val="center"/>
          </w:tcPr>
          <w:p w:rsidR="001E3CEF" w:rsidRPr="008301BC" w:rsidRDefault="001E3CEF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醫院粉絲頁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="00C5349C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就是藥安全用藥宣</w:t>
            </w:r>
            <w:r w:rsidR="00314316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導</w:t>
            </w:r>
          </w:p>
        </w:tc>
        <w:tc>
          <w:tcPr>
            <w:tcW w:w="474" w:type="pct"/>
            <w:vAlign w:val="center"/>
          </w:tcPr>
          <w:p w:rsidR="001E3CEF" w:rsidRPr="008301BC" w:rsidRDefault="00C5349C" w:rsidP="003E7056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網路衛教</w:t>
            </w:r>
          </w:p>
        </w:tc>
        <w:tc>
          <w:tcPr>
            <w:tcW w:w="407" w:type="pct"/>
            <w:vAlign w:val="center"/>
          </w:tcPr>
          <w:p w:rsidR="001E3CEF" w:rsidRPr="008301BC" w:rsidRDefault="00115977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32</w:t>
            </w:r>
          </w:p>
        </w:tc>
        <w:tc>
          <w:tcPr>
            <w:tcW w:w="237" w:type="pct"/>
            <w:vAlign w:val="center"/>
          </w:tcPr>
          <w:p w:rsidR="001E3CEF" w:rsidRPr="00FB5ACA" w:rsidRDefault="001E3CEF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1E3CEF" w:rsidRPr="00FB5ACA" w:rsidRDefault="00D45473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D4547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010576" cy="1465580"/>
                  <wp:effectExtent l="0" t="0" r="0" b="1270"/>
                  <wp:docPr id="29" name="圖片 29" descr="M:\8. 病安週\111\圖檔\7C393CFD-04B7-4706-9930-D3A9960904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:\8. 病安週\111\圖檔\7C393CFD-04B7-4706-9930-D3A99609044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5" b="37620"/>
                          <a:stretch/>
                        </pic:blipFill>
                        <pic:spPr bwMode="auto">
                          <a:xfrm>
                            <a:off x="0" y="0"/>
                            <a:ext cx="1016270" cy="14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C5349C" w:rsidRPr="008301BC" w:rsidRDefault="00C5349C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7</w:t>
            </w:r>
          </w:p>
        </w:tc>
        <w:tc>
          <w:tcPr>
            <w:tcW w:w="1667" w:type="pct"/>
            <w:vAlign w:val="center"/>
          </w:tcPr>
          <w:p w:rsidR="00C5349C" w:rsidRPr="008301BC" w:rsidRDefault="00C5349C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門診大廳電視牆</w:t>
            </w:r>
          </w:p>
        </w:tc>
        <w:tc>
          <w:tcPr>
            <w:tcW w:w="474" w:type="pct"/>
            <w:vAlign w:val="center"/>
          </w:tcPr>
          <w:p w:rsidR="00C5349C" w:rsidRPr="008301BC" w:rsidRDefault="00314316" w:rsidP="003E7056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媒體宣導</w:t>
            </w:r>
          </w:p>
        </w:tc>
        <w:tc>
          <w:tcPr>
            <w:tcW w:w="407" w:type="pct"/>
            <w:vAlign w:val="center"/>
          </w:tcPr>
          <w:p w:rsidR="00C5349C" w:rsidRPr="008301BC" w:rsidRDefault="00115977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237" w:type="pct"/>
            <w:vAlign w:val="center"/>
          </w:tcPr>
          <w:p w:rsidR="00C5349C" w:rsidRPr="00FB5ACA" w:rsidRDefault="00C5349C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C5349C" w:rsidRPr="00FB5ACA" w:rsidRDefault="00705A71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05A7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C7CB6DF" wp14:editId="27804960">
                  <wp:extent cx="1438275" cy="1129171"/>
                  <wp:effectExtent l="0" t="0" r="0" b="0"/>
                  <wp:docPr id="8" name="圖片 8" descr="M:\8. 病安週\111\圖檔\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8. 病安週\111\圖檔\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99" cy="114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C5349C" w:rsidRPr="008301BC" w:rsidRDefault="00C5349C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</w:p>
        </w:tc>
        <w:tc>
          <w:tcPr>
            <w:tcW w:w="1667" w:type="pct"/>
            <w:vAlign w:val="center"/>
          </w:tcPr>
          <w:p w:rsidR="00C5349C" w:rsidRPr="008301BC" w:rsidRDefault="00C5349C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</w:t>
            </w:r>
            <w:proofErr w:type="gramEnd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產兒安全之產後憂鬱症網路遊戲互動</w:t>
            </w:r>
          </w:p>
        </w:tc>
        <w:tc>
          <w:tcPr>
            <w:tcW w:w="474" w:type="pct"/>
            <w:vAlign w:val="center"/>
          </w:tcPr>
          <w:p w:rsidR="00C5349C" w:rsidRPr="008301BC" w:rsidRDefault="00C5349C" w:rsidP="003E7056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網路遊戲互動</w:t>
            </w:r>
          </w:p>
        </w:tc>
        <w:tc>
          <w:tcPr>
            <w:tcW w:w="407" w:type="pct"/>
            <w:vAlign w:val="center"/>
          </w:tcPr>
          <w:p w:rsidR="00C5349C" w:rsidRPr="008301BC" w:rsidRDefault="00FA202F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50up</w:t>
            </w:r>
          </w:p>
        </w:tc>
        <w:tc>
          <w:tcPr>
            <w:tcW w:w="237" w:type="pct"/>
            <w:vAlign w:val="center"/>
          </w:tcPr>
          <w:p w:rsidR="00C5349C" w:rsidRPr="00FB5ACA" w:rsidRDefault="00C5349C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C5349C" w:rsidRPr="00FB5ACA" w:rsidRDefault="00705A71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F8BC2D6" wp14:editId="2FBE7937">
                  <wp:extent cx="1273226" cy="740587"/>
                  <wp:effectExtent l="0" t="0" r="3175" b="2540"/>
                  <wp:docPr id="10" name="圖片 10" descr="M:\8. 病安週\111\圖檔\遊戲畫面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8. 病安週\111\圖檔\遊戲畫面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74" cy="75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04D6" w:rsidRPr="00FF04D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93CF4FE" wp14:editId="728F8F15">
                  <wp:extent cx="716915" cy="719313"/>
                  <wp:effectExtent l="0" t="0" r="6985" b="5080"/>
                  <wp:docPr id="13" name="圖片 13" descr="M:\8. 病安週\111\圖檔\孕產 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:\8. 病安週\111\圖檔\孕產 q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9" t="9460" r="9729" b="9460"/>
                          <a:stretch/>
                        </pic:blipFill>
                        <pic:spPr bwMode="auto">
                          <a:xfrm>
                            <a:off x="0" y="0"/>
                            <a:ext cx="730992" cy="73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C5349C" w:rsidRPr="008301BC" w:rsidRDefault="00C5349C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lastRenderedPageBreak/>
              <w:t>9</w:t>
            </w:r>
          </w:p>
        </w:tc>
        <w:tc>
          <w:tcPr>
            <w:tcW w:w="1667" w:type="pct"/>
            <w:vAlign w:val="center"/>
          </w:tcPr>
          <w:p w:rsidR="00C5349C" w:rsidRPr="008301BC" w:rsidRDefault="00C5349C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就是藥安全網路遊戲互動</w:t>
            </w:r>
          </w:p>
        </w:tc>
        <w:tc>
          <w:tcPr>
            <w:tcW w:w="474" w:type="pct"/>
            <w:vAlign w:val="center"/>
          </w:tcPr>
          <w:p w:rsidR="00C5349C" w:rsidRPr="008301BC" w:rsidRDefault="00C5349C" w:rsidP="003E7056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網路遊戲互動</w:t>
            </w:r>
          </w:p>
        </w:tc>
        <w:tc>
          <w:tcPr>
            <w:tcW w:w="407" w:type="pct"/>
            <w:vAlign w:val="center"/>
          </w:tcPr>
          <w:p w:rsidR="00C5349C" w:rsidRPr="008301BC" w:rsidRDefault="008F1210" w:rsidP="00FA202F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="00FA202F">
              <w:rPr>
                <w:rFonts w:ascii="Times New Roman" w:eastAsia="標楷體" w:hAnsi="Times New Roman" w:cs="Times New Roman"/>
                <w:sz w:val="26"/>
                <w:szCs w:val="26"/>
              </w:rPr>
              <w:t>0up</w:t>
            </w:r>
          </w:p>
        </w:tc>
        <w:tc>
          <w:tcPr>
            <w:tcW w:w="237" w:type="pct"/>
            <w:vAlign w:val="center"/>
          </w:tcPr>
          <w:p w:rsidR="00C5349C" w:rsidRPr="00FB5ACA" w:rsidRDefault="00C5349C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C5349C" w:rsidRPr="00FB5ACA" w:rsidRDefault="00705A71" w:rsidP="003E7056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05A7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8711E88" wp14:editId="76ACEB4B">
                  <wp:extent cx="1312402" cy="767997"/>
                  <wp:effectExtent l="0" t="0" r="2540" b="0"/>
                  <wp:docPr id="11" name="圖片 11" descr="M:\8. 病安週\111\圖檔\遊戲畫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8. 病安週\111\圖檔\遊戲畫面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063" cy="7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04D6" w:rsidRPr="00FF04D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DAAC01B" wp14:editId="3A988175">
                  <wp:extent cx="742950" cy="742950"/>
                  <wp:effectExtent l="0" t="0" r="0" b="0"/>
                  <wp:docPr id="14" name="圖片 14" descr="M:\8. 病安週\111\圖檔\用藥 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:\8. 病安週\111\圖檔\用藥 q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9729" r="9729" b="10000"/>
                          <a:stretch/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社區復健中心學員用藥安全衛教宣傳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含網路遊戲互動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衛教宣導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8F1210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393651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C3D8D19" wp14:editId="105AF79D">
                  <wp:extent cx="1598930" cy="1387210"/>
                  <wp:effectExtent l="0" t="0" r="1270" b="3810"/>
                  <wp:docPr id="18" name="圖片 18" descr="M:\8. 病安週\111\圖檔\1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:\8. 病安週\111\圖檔\1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49" cy="140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急性病房衛教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含網路遊戲互動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衛教宣導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40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1C6EA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CD9FB82" wp14:editId="219269EB">
                  <wp:extent cx="1722593" cy="1084520"/>
                  <wp:effectExtent l="0" t="0" r="0" b="1905"/>
                  <wp:docPr id="19" name="圖片 19" descr="M:\8. 病安週\111\圖檔\1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:\8. 病安週\111\圖檔\1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572" cy="109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慢性病房衛教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含網路遊戲互動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衛教宣導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208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1C6EA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8F61EFC" wp14:editId="650F6F61">
                  <wp:extent cx="1703705" cy="1302234"/>
                  <wp:effectExtent l="0" t="0" r="0" b="0"/>
                  <wp:docPr id="20" name="圖片 20" descr="M:\8. 病安週\111\圖檔\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:\8. 病安週\111\圖檔\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571" cy="132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偏遠地區東勢衛生所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孕產兒安全及用藥安全衛教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衛教宣導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8F1210" w:rsidP="008F1210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40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9F200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C30C12B" wp14:editId="156F5BCD">
                  <wp:extent cx="1533525" cy="1371653"/>
                  <wp:effectExtent l="0" t="0" r="0" b="0"/>
                  <wp:docPr id="21" name="圖片 21" descr="M:\8. 病安週\111\圖檔\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:\8. 病安週\111\圖檔\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30" cy="138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14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偏遠地區和平衛生所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孕產兒安全及用藥安全衛教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衛教宣導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8F1210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9F200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C217E65" wp14:editId="5BFAC800">
                  <wp:extent cx="1314131" cy="1206744"/>
                  <wp:effectExtent l="0" t="0" r="635" b="0"/>
                  <wp:docPr id="22" name="圖片 22" descr="M:\8. 病安週\111\圖檔\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:\8. 病安週\111\圖檔\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81" cy="121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15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居家個案訪視衛教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衛教宣導</w:t>
            </w:r>
          </w:p>
        </w:tc>
        <w:tc>
          <w:tcPr>
            <w:tcW w:w="407" w:type="pct"/>
            <w:vAlign w:val="center"/>
          </w:tcPr>
          <w:p w:rsidR="009F200B" w:rsidRPr="008301BC" w:rsidRDefault="008F1210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9F200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ED783A3" wp14:editId="6CE1E3AC">
                  <wp:extent cx="1560195" cy="930457"/>
                  <wp:effectExtent l="0" t="0" r="1905" b="3175"/>
                  <wp:docPr id="23" name="圖片 23" descr="M:\8. 病安週\111\圖檔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:\8. 病安週\111\圖檔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94" cy="94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16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醫院網站病人安全</w:t>
            </w:r>
            <w:proofErr w:type="gramStart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週</w:t>
            </w:r>
            <w:proofErr w:type="gramEnd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專區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媒體宣導</w:t>
            </w:r>
          </w:p>
        </w:tc>
        <w:tc>
          <w:tcPr>
            <w:tcW w:w="407" w:type="pct"/>
            <w:vAlign w:val="center"/>
          </w:tcPr>
          <w:p w:rsidR="009F200B" w:rsidRPr="008301BC" w:rsidRDefault="008F1210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FF04D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0E8270F" wp14:editId="552F41BD">
                  <wp:extent cx="1287126" cy="1436424"/>
                  <wp:effectExtent l="0" t="0" r="8890" b="0"/>
                  <wp:docPr id="15" name="圖片 15" descr="M:\8. 病安週\111\圖檔\S__90284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:\8. 病安週\111\圖檔\S__90284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40" b="27941"/>
                          <a:stretch/>
                        </pic:blipFill>
                        <pic:spPr bwMode="auto">
                          <a:xfrm>
                            <a:off x="0" y="0"/>
                            <a:ext cx="1292095" cy="144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lastRenderedPageBreak/>
              <w:t>17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病安好主意徵文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徵文比賽</w:t>
            </w:r>
          </w:p>
        </w:tc>
        <w:tc>
          <w:tcPr>
            <w:tcW w:w="407" w:type="pct"/>
            <w:vAlign w:val="center"/>
          </w:tcPr>
          <w:p w:rsidR="009F200B" w:rsidRPr="008301BC" w:rsidRDefault="008F1210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96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843150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843150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475250" cy="1111752"/>
                  <wp:effectExtent l="0" t="0" r="0" b="0"/>
                  <wp:docPr id="31" name="圖片 31" descr="M:\8. 病安週\111\圖檔\1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:\8. 病安週\111\圖檔\1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8" cy="112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18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住院病人連署響應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F60B6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82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9F200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370832" cy="1213266"/>
                  <wp:effectExtent l="0" t="0" r="1270" b="6350"/>
                  <wp:docPr id="24" name="圖片 24" descr="M:\8. 病安週\111\圖檔\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:\8. 病安週\111\圖檔\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82" cy="12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F60B6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19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社區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復健中心</w:t>
            </w:r>
            <w:r w:rsidR="006410D8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/</w:t>
            </w:r>
            <w:r w:rsidR="006410D8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住院病人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響應抽獎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大型活動</w:t>
            </w:r>
          </w:p>
        </w:tc>
        <w:tc>
          <w:tcPr>
            <w:tcW w:w="407" w:type="pct"/>
            <w:vAlign w:val="center"/>
          </w:tcPr>
          <w:p w:rsidR="009F200B" w:rsidRPr="008301BC" w:rsidRDefault="00F60B6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="006410D8"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80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1A1374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1A1374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-894715</wp:posOffset>
                  </wp:positionV>
                  <wp:extent cx="2515235" cy="1049020"/>
                  <wp:effectExtent l="0" t="0" r="0" b="0"/>
                  <wp:wrapSquare wrapText="bothSides"/>
                  <wp:docPr id="38" name="圖片 38" descr="M:\8. 病安週\111\圖檔\1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8. 病安週\111\圖檔\1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1374" w:rsidRPr="00FB5ACA" w:rsidTr="008301BC">
        <w:trPr>
          <w:trHeight w:val="567"/>
          <w:tblHeader/>
        </w:trPr>
        <w:tc>
          <w:tcPr>
            <w:tcW w:w="297" w:type="pct"/>
            <w:vAlign w:val="center"/>
          </w:tcPr>
          <w:p w:rsidR="009F200B" w:rsidRPr="008301BC" w:rsidRDefault="00F60B6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1667" w:type="pct"/>
            <w:vAlign w:val="center"/>
          </w:tcPr>
          <w:p w:rsidR="009F200B" w:rsidRPr="008301BC" w:rsidRDefault="009F200B" w:rsidP="008301BC">
            <w:pPr>
              <w:tabs>
                <w:tab w:val="left" w:pos="1260"/>
              </w:tabs>
              <w:snapToGrid w:val="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點亮橙色建築物</w:t>
            </w:r>
          </w:p>
        </w:tc>
        <w:tc>
          <w:tcPr>
            <w:tcW w:w="474" w:type="pct"/>
            <w:vAlign w:val="center"/>
          </w:tcPr>
          <w:p w:rsidR="009F200B" w:rsidRPr="008301BC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其他</w:t>
            </w:r>
          </w:p>
        </w:tc>
        <w:tc>
          <w:tcPr>
            <w:tcW w:w="407" w:type="pct"/>
            <w:vAlign w:val="center"/>
          </w:tcPr>
          <w:p w:rsidR="009F200B" w:rsidRPr="008301BC" w:rsidRDefault="00F60B6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237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18" w:type="pct"/>
            <w:vAlign w:val="center"/>
          </w:tcPr>
          <w:p w:rsidR="009F200B" w:rsidRPr="00FB5ACA" w:rsidRDefault="009F200B" w:rsidP="009F200B">
            <w:pPr>
              <w:tabs>
                <w:tab w:val="left" w:pos="1260"/>
              </w:tabs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6F6EAA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48DDDBB" wp14:editId="71802061">
                  <wp:extent cx="1316074" cy="1102995"/>
                  <wp:effectExtent l="0" t="0" r="0" b="1905"/>
                  <wp:docPr id="16" name="圖片 16" descr="M:\8. 病安週\111\充滿橘光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:\8. 病安週\111\充滿橘光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63" cy="112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ED6" w:rsidRDefault="00E67ED6" w:rsidP="0065686A">
      <w:pPr>
        <w:spacing w:line="200" w:lineRule="exact"/>
        <w:rPr>
          <w:rFonts w:ascii="Times New Roman" w:eastAsia="標楷體" w:hAnsi="Times New Roman" w:cs="Times New Roman"/>
          <w:sz w:val="20"/>
        </w:rPr>
      </w:pPr>
    </w:p>
    <w:p w:rsidR="0065686A" w:rsidRPr="008301BC" w:rsidRDefault="0065686A" w:rsidP="00FB5ACA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Times New Roman" w:eastAsia="標楷體" w:hAnsi="Times New Roman" w:cs="Times New Roman"/>
          <w:b/>
          <w:sz w:val="28"/>
          <w:szCs w:val="26"/>
        </w:rPr>
      </w:pPr>
      <w:proofErr w:type="gramStart"/>
      <w:r w:rsidRPr="008301BC">
        <w:rPr>
          <w:rFonts w:ascii="Times New Roman" w:eastAsia="標楷體" w:hAnsi="Times New Roman" w:cs="Times New Roman"/>
          <w:b/>
          <w:sz w:val="28"/>
          <w:szCs w:val="26"/>
        </w:rPr>
        <w:t>線上響應</w:t>
      </w:r>
      <w:proofErr w:type="gramEnd"/>
      <w:r w:rsidRPr="008301BC">
        <w:rPr>
          <w:rFonts w:ascii="Times New Roman" w:eastAsia="標楷體" w:hAnsi="Times New Roman" w:cs="Times New Roman"/>
          <w:b/>
          <w:sz w:val="28"/>
          <w:szCs w:val="26"/>
        </w:rPr>
        <w:t>專區情形：</w:t>
      </w:r>
    </w:p>
    <w:p w:rsidR="0019755E" w:rsidRPr="008301BC" w:rsidRDefault="00AF7F31" w:rsidP="00B90639">
      <w:pPr>
        <w:pStyle w:val="a3"/>
        <w:numPr>
          <w:ilvl w:val="0"/>
          <w:numId w:val="5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noProof/>
          <w:sz w:val="28"/>
          <w:szCs w:val="26"/>
        </w:rPr>
        <w:drawing>
          <wp:anchor distT="0" distB="0" distL="114300" distR="114300" simplePos="0" relativeHeight="251660288" behindDoc="1" locked="0" layoutInCell="1" allowOverlap="1" wp14:anchorId="6E586CF9" wp14:editId="515981CB">
            <wp:simplePos x="0" y="0"/>
            <wp:positionH relativeFrom="margin">
              <wp:posOffset>428625</wp:posOffset>
            </wp:positionH>
            <wp:positionV relativeFrom="paragraph">
              <wp:posOffset>600710</wp:posOffset>
            </wp:positionV>
            <wp:extent cx="3933825" cy="2087245"/>
            <wp:effectExtent l="0" t="0" r="9525" b="8255"/>
            <wp:wrapTopAndBottom/>
            <wp:docPr id="3" name="圖片 3" descr="M:\8. 病安週\111\圖檔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8. 病安週\111\圖檔\1-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5E" w:rsidRPr="008301BC">
        <w:rPr>
          <w:rFonts w:ascii="Times New Roman" w:eastAsia="標楷體" w:hAnsi="Times New Roman" w:cs="Times New Roman" w:hint="eastAsia"/>
          <w:sz w:val="28"/>
          <w:szCs w:val="26"/>
        </w:rPr>
        <w:t>於「就醫安全非知不可」的</w:t>
      </w:r>
      <w:r w:rsidR="006723C6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11</w:t>
      </w:r>
      <w:r w:rsidR="00945526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1</w:t>
      </w:r>
      <w:r w:rsidR="0019755E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年病人安全</w:t>
      </w:r>
      <w:proofErr w:type="gramStart"/>
      <w:r w:rsidR="0019755E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週</w:t>
      </w:r>
      <w:proofErr w:type="gramEnd"/>
      <w:r w:rsidR="0019755E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活動開始</w:t>
      </w:r>
      <w:proofErr w:type="gramStart"/>
      <w:r w:rsidR="0019755E" w:rsidRPr="008301BC">
        <w:rPr>
          <w:rFonts w:ascii="Times New Roman" w:eastAsia="標楷體" w:hAnsi="Times New Roman" w:cs="Times New Roman" w:hint="eastAsia"/>
          <w:sz w:val="28"/>
          <w:szCs w:val="26"/>
          <w:u w:val="single"/>
        </w:rPr>
        <w:t>起跑</w:t>
      </w:r>
      <w:r w:rsidR="0019755E" w:rsidRPr="008301BC">
        <w:rPr>
          <w:rFonts w:ascii="Times New Roman" w:eastAsia="標楷體" w:hAnsi="Times New Roman" w:cs="Times New Roman" w:hint="eastAsia"/>
          <w:sz w:val="28"/>
          <w:szCs w:val="26"/>
        </w:rPr>
        <w:t>貼文下</w:t>
      </w:r>
      <w:proofErr w:type="gramEnd"/>
      <w:r w:rsidR="0019755E" w:rsidRPr="008301BC">
        <w:rPr>
          <w:rFonts w:ascii="Times New Roman" w:eastAsia="標楷體" w:hAnsi="Times New Roman" w:cs="Times New Roman" w:hint="eastAsia"/>
          <w:sz w:val="28"/>
          <w:szCs w:val="26"/>
        </w:rPr>
        <w:t>按</w:t>
      </w:r>
      <w:r w:rsidR="0019755E" w:rsidRPr="008301BC">
        <w:rPr>
          <w:rFonts w:eastAsia="標楷體"/>
          <w:b/>
          <w:color w:val="FF0000"/>
          <w:kern w:val="0"/>
          <w:sz w:val="28"/>
          <w:szCs w:val="26"/>
        </w:rPr>
        <w:fldChar w:fldCharType="begin"/>
      </w:r>
      <w:r w:rsidR="0019755E" w:rsidRPr="008301BC">
        <w:rPr>
          <w:rFonts w:eastAsia="標楷體"/>
          <w:b/>
          <w:color w:val="FF0000"/>
          <w:kern w:val="0"/>
          <w:sz w:val="28"/>
          <w:szCs w:val="26"/>
        </w:rPr>
        <w:instrText xml:space="preserve"> </w:instrText>
      </w:r>
      <w:r w:rsidR="0019755E" w:rsidRPr="008301BC">
        <w:rPr>
          <w:rFonts w:eastAsia="標楷體" w:hint="eastAsia"/>
          <w:b/>
          <w:color w:val="FF0000"/>
          <w:kern w:val="0"/>
          <w:sz w:val="28"/>
          <w:szCs w:val="26"/>
        </w:rPr>
        <w:instrText>eq \o\ac(</w:instrText>
      </w:r>
      <w:r w:rsidR="0019755E" w:rsidRPr="008301BC">
        <w:rPr>
          <w:rFonts w:eastAsia="標楷體" w:hint="eastAsia"/>
          <w:b/>
          <w:color w:val="FF0000"/>
          <w:kern w:val="0"/>
          <w:sz w:val="28"/>
          <w:szCs w:val="26"/>
        </w:rPr>
        <w:instrText>○</w:instrText>
      </w:r>
      <w:r w:rsidR="0019755E" w:rsidRPr="008301BC">
        <w:rPr>
          <w:rFonts w:eastAsia="標楷體" w:hint="eastAsia"/>
          <w:b/>
          <w:color w:val="FF0000"/>
          <w:kern w:val="0"/>
          <w:sz w:val="28"/>
          <w:szCs w:val="26"/>
        </w:rPr>
        <w:instrText>,</w:instrText>
      </w:r>
      <w:proofErr w:type="gramStart"/>
      <w:r w:rsidR="0019755E" w:rsidRPr="008301BC">
        <w:rPr>
          <w:rFonts w:ascii="標楷體" w:eastAsia="標楷體" w:hint="eastAsia"/>
          <w:b/>
          <w:color w:val="FF0000"/>
          <w:kern w:val="0"/>
          <w:position w:val="3"/>
          <w:sz w:val="28"/>
          <w:szCs w:val="26"/>
        </w:rPr>
        <w:instrText>讚</w:instrText>
      </w:r>
      <w:proofErr w:type="gramEnd"/>
      <w:r w:rsidR="0019755E" w:rsidRPr="008301BC">
        <w:rPr>
          <w:rFonts w:eastAsia="標楷體" w:hint="eastAsia"/>
          <w:b/>
          <w:color w:val="FF0000"/>
          <w:kern w:val="0"/>
          <w:sz w:val="28"/>
          <w:szCs w:val="26"/>
        </w:rPr>
        <w:instrText>)</w:instrText>
      </w:r>
      <w:r w:rsidR="0019755E" w:rsidRPr="008301BC">
        <w:rPr>
          <w:rFonts w:eastAsia="標楷體"/>
          <w:b/>
          <w:color w:val="FF0000"/>
          <w:kern w:val="0"/>
          <w:sz w:val="28"/>
          <w:szCs w:val="26"/>
        </w:rPr>
        <w:fldChar w:fldCharType="end"/>
      </w:r>
      <w:r w:rsidR="0019755E" w:rsidRPr="008301BC">
        <w:rPr>
          <w:rFonts w:eastAsia="標楷體" w:hint="eastAsia"/>
          <w:color w:val="000000" w:themeColor="text1"/>
          <w:kern w:val="0"/>
          <w:sz w:val="28"/>
          <w:szCs w:val="26"/>
        </w:rPr>
        <w:t>+</w:t>
      </w:r>
      <w:r w:rsidR="0019755E" w:rsidRPr="008301BC">
        <w:rPr>
          <w:rFonts w:eastAsia="標楷體" w:hint="eastAsia"/>
          <w:color w:val="000000" w:themeColor="text1"/>
          <w:kern w:val="0"/>
          <w:sz w:val="28"/>
          <w:szCs w:val="26"/>
        </w:rPr>
        <w:t>留言，並擷取留言畫面。</w:t>
      </w:r>
    </w:p>
    <w:p w:rsidR="0019755E" w:rsidRPr="008301BC" w:rsidRDefault="0019755E" w:rsidP="0019755E">
      <w:pPr>
        <w:spacing w:line="400" w:lineRule="exact"/>
        <w:rPr>
          <w:rFonts w:ascii="Times New Roman" w:eastAsia="標楷體" w:hAnsi="Times New Roman" w:cs="Times New Roman"/>
          <w:sz w:val="28"/>
          <w:szCs w:val="26"/>
        </w:rPr>
      </w:pPr>
    </w:p>
    <w:p w:rsidR="00B90639" w:rsidRPr="008301BC" w:rsidRDefault="00DE0D9A" w:rsidP="00B90639">
      <w:pPr>
        <w:pStyle w:val="a3"/>
        <w:numPr>
          <w:ilvl w:val="0"/>
          <w:numId w:val="5"/>
        </w:numPr>
        <w:spacing w:line="40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利用</w:t>
      </w:r>
      <w:r w:rsidR="0019755E" w:rsidRPr="008301BC">
        <w:rPr>
          <w:rFonts w:ascii="Times New Roman" w:eastAsia="標楷體" w:hAnsi="Times New Roman" w:cs="Times New Roman" w:hint="eastAsia"/>
          <w:sz w:val="28"/>
          <w:szCs w:val="26"/>
        </w:rPr>
        <w:t>本會提供之素材</w:t>
      </w:r>
      <w:r w:rsidR="00B90639" w:rsidRPr="008301BC">
        <w:rPr>
          <w:rFonts w:ascii="Times New Roman" w:eastAsia="標楷體" w:hAnsi="Times New Roman" w:cs="Times New Roman" w:hint="eastAsia"/>
          <w:sz w:val="28"/>
          <w:szCs w:val="26"/>
        </w:rPr>
        <w:t>，發揮創意</w:t>
      </w:r>
      <w:proofErr w:type="gramStart"/>
      <w:r w:rsidR="00B90639" w:rsidRPr="008301BC">
        <w:rPr>
          <w:rFonts w:ascii="Times New Roman" w:eastAsia="標楷體" w:hAnsi="Times New Roman" w:cs="Times New Roman" w:hint="eastAsia"/>
          <w:sz w:val="28"/>
          <w:szCs w:val="26"/>
        </w:rPr>
        <w:t>辦理線上響應</w:t>
      </w:r>
      <w:proofErr w:type="gramEnd"/>
      <w:r w:rsidR="00B90639" w:rsidRPr="008301BC">
        <w:rPr>
          <w:rFonts w:ascii="Times New Roman" w:eastAsia="標楷體" w:hAnsi="Times New Roman" w:cs="Times New Roman" w:hint="eastAsia"/>
          <w:sz w:val="28"/>
          <w:szCs w:val="26"/>
        </w:rPr>
        <w:t>活動，促使民眾按</w:t>
      </w:r>
      <w:proofErr w:type="gramStart"/>
      <w:r w:rsidR="00B90639" w:rsidRPr="008301BC">
        <w:rPr>
          <w:rFonts w:ascii="Times New Roman" w:eastAsia="標楷體" w:hAnsi="Times New Roman" w:cs="Times New Roman" w:hint="eastAsia"/>
          <w:sz w:val="28"/>
          <w:szCs w:val="26"/>
        </w:rPr>
        <w:t>讚</w:t>
      </w:r>
      <w:proofErr w:type="gramEnd"/>
      <w:r w:rsidR="00B90639" w:rsidRPr="008301BC">
        <w:rPr>
          <w:rFonts w:ascii="Times New Roman" w:eastAsia="標楷體" w:hAnsi="Times New Roman" w:cs="Times New Roman" w:hint="eastAsia"/>
          <w:sz w:val="28"/>
          <w:szCs w:val="26"/>
        </w:rPr>
        <w:t>、留言及分享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。</w:t>
      </w: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2208"/>
        <w:gridCol w:w="1275"/>
        <w:gridCol w:w="850"/>
        <w:gridCol w:w="993"/>
        <w:gridCol w:w="850"/>
        <w:gridCol w:w="3828"/>
      </w:tblGrid>
      <w:tr w:rsidR="00066595" w:rsidRPr="00066595" w:rsidTr="00066595">
        <w:trPr>
          <w:trHeight w:val="561"/>
          <w:tblHeader/>
        </w:trPr>
        <w:tc>
          <w:tcPr>
            <w:tcW w:w="293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14B1C">
              <w:rPr>
                <w:rFonts w:ascii="Times New Roman" w:eastAsia="標楷體" w:hAnsi="Times New Roman" w:cs="Times New Roman"/>
                <w:sz w:val="28"/>
              </w:rPr>
              <w:lastRenderedPageBreak/>
              <w:t>NO</w:t>
            </w:r>
          </w:p>
        </w:tc>
        <w:tc>
          <w:tcPr>
            <w:tcW w:w="1039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14B1C">
              <w:rPr>
                <w:rFonts w:ascii="Times New Roman" w:eastAsia="標楷體" w:hAnsi="Times New Roman" w:cs="Times New Roman"/>
                <w:sz w:val="28"/>
              </w:rPr>
              <w:t>主題</w:t>
            </w:r>
          </w:p>
        </w:tc>
        <w:tc>
          <w:tcPr>
            <w:tcW w:w="600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14B1C">
              <w:rPr>
                <w:rFonts w:ascii="Times New Roman" w:eastAsia="標楷體" w:hAnsi="Times New Roman" w:cs="Times New Roman"/>
                <w:sz w:val="28"/>
              </w:rPr>
              <w:t>形式</w:t>
            </w:r>
            <w:r w:rsidRPr="00F14B1C">
              <w:rPr>
                <w:rFonts w:ascii="Times New Roman" w:eastAsia="標楷體" w:hAnsi="Times New Roman" w:cs="Times New Roman"/>
                <w:sz w:val="28"/>
              </w:rPr>
              <w:t>*</w:t>
            </w:r>
          </w:p>
        </w:tc>
        <w:tc>
          <w:tcPr>
            <w:tcW w:w="400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14B1C">
              <w:rPr>
                <w:rFonts w:eastAsia="標楷體" w:hint="eastAsia"/>
                <w:sz w:val="28"/>
              </w:rPr>
              <w:t>按</w:t>
            </w:r>
            <w:proofErr w:type="gramStart"/>
            <w:r w:rsidRPr="00F14B1C">
              <w:rPr>
                <w:rFonts w:eastAsia="標楷體" w:hint="eastAsia"/>
                <w:sz w:val="28"/>
              </w:rPr>
              <w:t>讚</w:t>
            </w:r>
            <w:proofErr w:type="gramEnd"/>
            <w:r w:rsidRPr="00F14B1C">
              <w:rPr>
                <w:rFonts w:eastAsia="標楷體" w:hint="eastAsia"/>
                <w:sz w:val="28"/>
              </w:rPr>
              <w:t>人數</w:t>
            </w:r>
          </w:p>
        </w:tc>
        <w:tc>
          <w:tcPr>
            <w:tcW w:w="467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F14B1C">
              <w:rPr>
                <w:rFonts w:eastAsia="標楷體" w:hint="eastAsia"/>
                <w:sz w:val="28"/>
              </w:rPr>
              <w:t>分享人數</w:t>
            </w:r>
          </w:p>
        </w:tc>
        <w:tc>
          <w:tcPr>
            <w:tcW w:w="400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eastAsia="標楷體"/>
                <w:sz w:val="28"/>
              </w:rPr>
            </w:pPr>
            <w:r w:rsidRPr="00F14B1C">
              <w:rPr>
                <w:rFonts w:eastAsia="標楷體" w:hint="eastAsia"/>
                <w:sz w:val="28"/>
              </w:rPr>
              <w:t>留言人數</w:t>
            </w:r>
          </w:p>
        </w:tc>
        <w:tc>
          <w:tcPr>
            <w:tcW w:w="1801" w:type="pct"/>
            <w:shd w:val="clear" w:color="auto" w:fill="E2EFD9" w:themeFill="accent6" w:themeFillTint="33"/>
            <w:vAlign w:val="center"/>
          </w:tcPr>
          <w:p w:rsidR="0019755E" w:rsidRPr="00F14B1C" w:rsidRDefault="0019755E" w:rsidP="00417874">
            <w:pPr>
              <w:tabs>
                <w:tab w:val="left" w:pos="1260"/>
              </w:tabs>
              <w:snapToGrid w:val="0"/>
              <w:spacing w:line="18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14B1C">
              <w:rPr>
                <w:rFonts w:ascii="Times New Roman" w:eastAsia="標楷體" w:hAnsi="Times New Roman" w:cs="Times New Roman"/>
                <w:sz w:val="28"/>
              </w:rPr>
              <w:t>活動照片</w:t>
            </w:r>
            <w:r w:rsidRPr="00F14B1C">
              <w:rPr>
                <w:rFonts w:ascii="Times New Roman" w:eastAsia="標楷體" w:hAnsi="Times New Roman" w:cs="Times New Roman"/>
                <w:sz w:val="28"/>
              </w:rPr>
              <w:br/>
            </w:r>
            <w:r w:rsidRPr="00F14B1C">
              <w:rPr>
                <w:rFonts w:ascii="Times New Roman" w:eastAsia="標楷體" w:hAnsi="Times New Roman" w:cs="Times New Roman"/>
                <w:sz w:val="20"/>
              </w:rPr>
              <w:t>（可提供</w:t>
            </w:r>
            <w:r w:rsidRPr="00F14B1C">
              <w:rPr>
                <w:rFonts w:ascii="Times New Roman" w:eastAsia="標楷體" w:hAnsi="Times New Roman" w:cs="Times New Roman"/>
                <w:sz w:val="20"/>
              </w:rPr>
              <w:t>1</w:t>
            </w:r>
            <w:r w:rsidRPr="00F14B1C">
              <w:rPr>
                <w:rFonts w:ascii="Times New Roman" w:eastAsia="標楷體" w:hAnsi="Times New Roman" w:cs="Times New Roman"/>
                <w:sz w:val="20"/>
              </w:rPr>
              <w:t>張</w:t>
            </w:r>
            <w:r>
              <w:rPr>
                <w:rFonts w:ascii="Times New Roman" w:eastAsia="標楷體" w:hAnsi="Times New Roman" w:cs="Times New Roman"/>
                <w:sz w:val="20"/>
              </w:rPr>
              <w:t>活動照</w:t>
            </w:r>
            <w:r>
              <w:rPr>
                <w:rFonts w:ascii="Times New Roman" w:eastAsia="標楷體" w:hAnsi="Times New Roman" w:cs="Times New Roman" w:hint="eastAsia"/>
                <w:sz w:val="20"/>
              </w:rPr>
              <w:t>片</w:t>
            </w:r>
            <w:r w:rsidRPr="00F14B1C">
              <w:rPr>
                <w:rFonts w:ascii="Times New Roman" w:eastAsia="標楷體" w:hAnsi="Times New Roman" w:cs="Times New Roman"/>
                <w:sz w:val="20"/>
              </w:rPr>
              <w:t>）</w:t>
            </w:r>
          </w:p>
        </w:tc>
      </w:tr>
      <w:tr w:rsidR="00066595" w:rsidRPr="00F14B1C" w:rsidTr="00066595">
        <w:trPr>
          <w:trHeight w:val="632"/>
          <w:tblHeader/>
        </w:trPr>
        <w:tc>
          <w:tcPr>
            <w:tcW w:w="293" w:type="pct"/>
            <w:vAlign w:val="center"/>
          </w:tcPr>
          <w:p w:rsidR="00EA4829" w:rsidRPr="008301BC" w:rsidRDefault="00EA4829" w:rsidP="00EA4829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39" w:type="pct"/>
            <w:vAlign w:val="center"/>
          </w:tcPr>
          <w:p w:rsidR="00EA4829" w:rsidRPr="008301BC" w:rsidRDefault="00EA4829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特效框</w:t>
            </w:r>
          </w:p>
        </w:tc>
        <w:tc>
          <w:tcPr>
            <w:tcW w:w="600" w:type="pct"/>
            <w:vAlign w:val="center"/>
          </w:tcPr>
          <w:p w:rsidR="00EA4829" w:rsidRPr="008301BC" w:rsidRDefault="00EA4829" w:rsidP="00EA4829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衛教宣導</w:t>
            </w:r>
          </w:p>
        </w:tc>
        <w:tc>
          <w:tcPr>
            <w:tcW w:w="400" w:type="pct"/>
            <w:vAlign w:val="center"/>
          </w:tcPr>
          <w:p w:rsidR="00EA4829" w:rsidRPr="008301BC" w:rsidRDefault="006410D8" w:rsidP="00EA4829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27</w:t>
            </w:r>
          </w:p>
        </w:tc>
        <w:tc>
          <w:tcPr>
            <w:tcW w:w="467" w:type="pct"/>
            <w:vAlign w:val="center"/>
          </w:tcPr>
          <w:p w:rsidR="00EA4829" w:rsidRPr="008301BC" w:rsidRDefault="006410D8" w:rsidP="00EA4829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</w:p>
        </w:tc>
        <w:tc>
          <w:tcPr>
            <w:tcW w:w="400" w:type="pct"/>
            <w:vAlign w:val="center"/>
          </w:tcPr>
          <w:p w:rsidR="00EA4829" w:rsidRPr="008301BC" w:rsidRDefault="006410D8" w:rsidP="00EA4829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8301BC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1801" w:type="pct"/>
            <w:vAlign w:val="center"/>
          </w:tcPr>
          <w:p w:rsidR="00EA4829" w:rsidRPr="00B90639" w:rsidRDefault="00DB3064" w:rsidP="00EA4829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B3064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3E4DC42" wp14:editId="6DE2949C">
                  <wp:simplePos x="0" y="0"/>
                  <wp:positionH relativeFrom="column">
                    <wp:posOffset>-1498600</wp:posOffset>
                  </wp:positionH>
                  <wp:positionV relativeFrom="paragraph">
                    <wp:posOffset>19050</wp:posOffset>
                  </wp:positionV>
                  <wp:extent cx="1736725" cy="1256030"/>
                  <wp:effectExtent l="0" t="0" r="0" b="1270"/>
                  <wp:wrapTight wrapText="bothSides">
                    <wp:wrapPolygon edited="0">
                      <wp:start x="0" y="0"/>
                      <wp:lineTo x="0" y="21294"/>
                      <wp:lineTo x="21324" y="21294"/>
                      <wp:lineTo x="21324" y="0"/>
                      <wp:lineTo x="0" y="0"/>
                    </wp:wrapPolygon>
                  </wp:wrapTight>
                  <wp:docPr id="25" name="圖片 25" descr="M:\8. 病安週\111\圖檔\S__90275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:\8. 病安週\111\圖檔\S__90275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93"/>
                          <a:stretch/>
                        </pic:blipFill>
                        <pic:spPr bwMode="auto">
                          <a:xfrm>
                            <a:off x="0" y="0"/>
                            <a:ext cx="17367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595" w:rsidRPr="00F14B1C" w:rsidTr="00066595">
        <w:trPr>
          <w:trHeight w:val="632"/>
          <w:tblHeader/>
        </w:trPr>
        <w:tc>
          <w:tcPr>
            <w:tcW w:w="293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39" w:type="pct"/>
            <w:vAlign w:val="center"/>
          </w:tcPr>
          <w:p w:rsidR="006410D8" w:rsidRPr="008301BC" w:rsidRDefault="006410D8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院內</w:t>
            </w:r>
            <w:proofErr w:type="gramStart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員工病安宣導</w:t>
            </w:r>
            <w:proofErr w:type="gramEnd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孕產兒安全之產後憂鬱症</w:t>
            </w:r>
          </w:p>
        </w:tc>
        <w:tc>
          <w:tcPr>
            <w:tcW w:w="6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視訊宣導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proofErr w:type="gramStart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線上在職</w:t>
            </w:r>
            <w:proofErr w:type="gramEnd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教育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467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1801" w:type="pct"/>
            <w:vAlign w:val="center"/>
          </w:tcPr>
          <w:p w:rsidR="006410D8" w:rsidRPr="00B90639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B3064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35858732" wp14:editId="5EA048ED">
                  <wp:simplePos x="0" y="0"/>
                  <wp:positionH relativeFrom="column">
                    <wp:posOffset>-1704340</wp:posOffset>
                  </wp:positionH>
                  <wp:positionV relativeFrom="paragraph">
                    <wp:posOffset>-5080</wp:posOffset>
                  </wp:positionV>
                  <wp:extent cx="1609725" cy="1952625"/>
                  <wp:effectExtent l="0" t="0" r="9525" b="9525"/>
                  <wp:wrapTight wrapText="bothSides">
                    <wp:wrapPolygon edited="0">
                      <wp:start x="0" y="0"/>
                      <wp:lineTo x="0" y="21495"/>
                      <wp:lineTo x="21472" y="21495"/>
                      <wp:lineTo x="21472" y="0"/>
                      <wp:lineTo x="0" y="0"/>
                    </wp:wrapPolygon>
                  </wp:wrapTight>
                  <wp:docPr id="26" name="圖片 26" descr="M:\8. 病安週\111\圖檔\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:\8. 病安週\111\圖檔\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595" w:rsidRPr="00F14B1C" w:rsidTr="00066595">
        <w:trPr>
          <w:trHeight w:val="632"/>
          <w:tblHeader/>
        </w:trPr>
        <w:tc>
          <w:tcPr>
            <w:tcW w:w="293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</w:t>
            </w:r>
          </w:p>
        </w:tc>
        <w:tc>
          <w:tcPr>
            <w:tcW w:w="1039" w:type="pct"/>
            <w:vAlign w:val="center"/>
          </w:tcPr>
          <w:p w:rsidR="006410D8" w:rsidRPr="008301BC" w:rsidRDefault="006410D8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醫院粉絲頁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孕產兒安全之產後憂鬱症衛教宣導</w:t>
            </w:r>
          </w:p>
        </w:tc>
        <w:tc>
          <w:tcPr>
            <w:tcW w:w="6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網路衛教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38</w:t>
            </w:r>
          </w:p>
        </w:tc>
        <w:tc>
          <w:tcPr>
            <w:tcW w:w="467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14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8301BC">
              <w:rPr>
                <w:rFonts w:eastAsia="標楷體" w:hint="eastAsia"/>
                <w:sz w:val="26"/>
                <w:szCs w:val="26"/>
              </w:rPr>
              <w:t>45</w:t>
            </w:r>
          </w:p>
        </w:tc>
        <w:tc>
          <w:tcPr>
            <w:tcW w:w="1801" w:type="pct"/>
            <w:vAlign w:val="center"/>
          </w:tcPr>
          <w:p w:rsidR="006410D8" w:rsidRPr="00B90639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5B410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283AE7D5" wp14:editId="76DC9252">
                  <wp:simplePos x="0" y="0"/>
                  <wp:positionH relativeFrom="column">
                    <wp:posOffset>-2343150</wp:posOffset>
                  </wp:positionH>
                  <wp:positionV relativeFrom="paragraph">
                    <wp:posOffset>-14605</wp:posOffset>
                  </wp:positionV>
                  <wp:extent cx="2276475" cy="1407160"/>
                  <wp:effectExtent l="0" t="0" r="9525" b="2540"/>
                  <wp:wrapSquare wrapText="bothSides"/>
                  <wp:docPr id="33" name="圖片 33" descr="M:\8. 病安週\111\圖檔\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8. 病安週\111\圖檔\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595" w:rsidRPr="00F14B1C" w:rsidTr="00066595">
        <w:trPr>
          <w:trHeight w:val="632"/>
          <w:tblHeader/>
        </w:trPr>
        <w:tc>
          <w:tcPr>
            <w:tcW w:w="293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</w:t>
            </w:r>
          </w:p>
        </w:tc>
        <w:tc>
          <w:tcPr>
            <w:tcW w:w="1039" w:type="pct"/>
            <w:vAlign w:val="center"/>
          </w:tcPr>
          <w:p w:rsidR="006410D8" w:rsidRPr="008301BC" w:rsidRDefault="006410D8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醫院粉絲頁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-</w:t>
            </w: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就是藥安全用藥宣導</w:t>
            </w:r>
          </w:p>
        </w:tc>
        <w:tc>
          <w:tcPr>
            <w:tcW w:w="6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網路衛教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32</w:t>
            </w:r>
          </w:p>
        </w:tc>
        <w:tc>
          <w:tcPr>
            <w:tcW w:w="467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8301BC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1801" w:type="pct"/>
            <w:vAlign w:val="center"/>
          </w:tcPr>
          <w:p w:rsidR="006410D8" w:rsidRPr="00B90639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5B4102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0D529B17" wp14:editId="351473A2">
                  <wp:simplePos x="0" y="0"/>
                  <wp:positionH relativeFrom="column">
                    <wp:posOffset>-1952625</wp:posOffset>
                  </wp:positionH>
                  <wp:positionV relativeFrom="paragraph">
                    <wp:posOffset>-5080</wp:posOffset>
                  </wp:positionV>
                  <wp:extent cx="2009775" cy="1593850"/>
                  <wp:effectExtent l="0" t="0" r="9525" b="6350"/>
                  <wp:wrapSquare wrapText="bothSides"/>
                  <wp:docPr id="30" name="圖片 30" descr="M:\8. 病安週\111\圖檔\1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8. 病安週\111\圖檔\1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595" w:rsidRPr="00F14B1C" w:rsidTr="00066595">
        <w:trPr>
          <w:trHeight w:val="632"/>
          <w:tblHeader/>
        </w:trPr>
        <w:tc>
          <w:tcPr>
            <w:tcW w:w="293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</w:p>
        </w:tc>
        <w:tc>
          <w:tcPr>
            <w:tcW w:w="1039" w:type="pct"/>
            <w:vAlign w:val="center"/>
          </w:tcPr>
          <w:p w:rsidR="006410D8" w:rsidRPr="008301BC" w:rsidRDefault="006410D8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孕</w:t>
            </w:r>
            <w:proofErr w:type="gramEnd"/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產兒安全之產後憂鬱症網路遊戲互動</w:t>
            </w:r>
          </w:p>
        </w:tc>
        <w:tc>
          <w:tcPr>
            <w:tcW w:w="6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網路遊戲互動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467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40</w:t>
            </w:r>
            <w:r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up</w:t>
            </w:r>
          </w:p>
        </w:tc>
        <w:tc>
          <w:tcPr>
            <w:tcW w:w="1801" w:type="pct"/>
            <w:vAlign w:val="center"/>
          </w:tcPr>
          <w:p w:rsidR="006410D8" w:rsidRPr="00B90639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45473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457DA594" wp14:editId="004605CC">
                  <wp:simplePos x="0" y="0"/>
                  <wp:positionH relativeFrom="column">
                    <wp:posOffset>-2028190</wp:posOffset>
                  </wp:positionH>
                  <wp:positionV relativeFrom="paragraph">
                    <wp:posOffset>-15240</wp:posOffset>
                  </wp:positionV>
                  <wp:extent cx="194310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388" y="21418"/>
                      <wp:lineTo x="21388" y="0"/>
                      <wp:lineTo x="0" y="0"/>
                    </wp:wrapPolygon>
                  </wp:wrapTight>
                  <wp:docPr id="4" name="內容版面配置區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6595" w:rsidRPr="00F14B1C" w:rsidTr="00066595">
        <w:trPr>
          <w:trHeight w:val="632"/>
          <w:tblHeader/>
        </w:trPr>
        <w:tc>
          <w:tcPr>
            <w:tcW w:w="293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</w:p>
        </w:tc>
        <w:tc>
          <w:tcPr>
            <w:tcW w:w="1039" w:type="pct"/>
            <w:vAlign w:val="center"/>
          </w:tcPr>
          <w:p w:rsidR="006410D8" w:rsidRPr="008301BC" w:rsidRDefault="006410D8" w:rsidP="008301BC">
            <w:pPr>
              <w:tabs>
                <w:tab w:val="left" w:pos="1260"/>
              </w:tabs>
              <w:snapToGrid w:val="0"/>
              <w:spacing w:line="30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就是藥安全網路遊戲互動</w:t>
            </w:r>
          </w:p>
        </w:tc>
        <w:tc>
          <w:tcPr>
            <w:tcW w:w="6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網路遊戲互動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467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N/A</w:t>
            </w:r>
          </w:p>
        </w:tc>
        <w:tc>
          <w:tcPr>
            <w:tcW w:w="400" w:type="pct"/>
            <w:vAlign w:val="center"/>
          </w:tcPr>
          <w:p w:rsidR="006410D8" w:rsidRPr="008301BC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301BC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40</w:t>
            </w:r>
            <w:r w:rsidRPr="008301BC">
              <w:rPr>
                <w:rFonts w:ascii="Times New Roman" w:eastAsia="標楷體" w:hAnsi="Times New Roman" w:cs="Times New Roman"/>
                <w:sz w:val="26"/>
                <w:szCs w:val="26"/>
              </w:rPr>
              <w:t>up</w:t>
            </w:r>
          </w:p>
        </w:tc>
        <w:tc>
          <w:tcPr>
            <w:tcW w:w="1801" w:type="pct"/>
            <w:vAlign w:val="center"/>
          </w:tcPr>
          <w:p w:rsidR="006410D8" w:rsidRPr="00B90639" w:rsidRDefault="006410D8" w:rsidP="006410D8">
            <w:pPr>
              <w:tabs>
                <w:tab w:val="left" w:pos="1260"/>
              </w:tabs>
              <w:snapToGrid w:val="0"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D45473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CF9D143" wp14:editId="36DDB0BC">
                  <wp:simplePos x="0" y="0"/>
                  <wp:positionH relativeFrom="column">
                    <wp:posOffset>-1924050</wp:posOffset>
                  </wp:positionH>
                  <wp:positionV relativeFrom="paragraph">
                    <wp:posOffset>-5080</wp:posOffset>
                  </wp:positionV>
                  <wp:extent cx="181927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87" y="21455"/>
                      <wp:lineTo x="21487" y="0"/>
                      <wp:lineTo x="0" y="0"/>
                    </wp:wrapPolygon>
                  </wp:wrapTight>
                  <wp:docPr id="27" name="圖片 27" descr="M:\8. 病安週\111\圖檔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:\8. 病安週\111\圖檔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5686A" w:rsidRPr="008301BC" w:rsidRDefault="0065686A" w:rsidP="00FB5ACA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b/>
          <w:sz w:val="28"/>
          <w:szCs w:val="26"/>
        </w:rPr>
        <w:lastRenderedPageBreak/>
        <w:t>辦理特色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（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請說明整體病安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辦理特色，如：布置創意、響應規模、人力運用、多元化活動</w:t>
      </w:r>
      <w:r w:rsidR="00BA5B59" w:rsidRPr="008301BC">
        <w:rPr>
          <w:rFonts w:ascii="Times New Roman" w:eastAsia="標楷體" w:hAnsi="Times New Roman" w:cs="Times New Roman" w:hint="eastAsia"/>
          <w:sz w:val="28"/>
          <w:szCs w:val="26"/>
        </w:rPr>
        <w:t>內容等作法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）</w:t>
      </w:r>
      <w:proofErr w:type="gramEnd"/>
    </w:p>
    <w:p w:rsidR="00843150" w:rsidRPr="008301BC" w:rsidRDefault="00962799" w:rsidP="00843150">
      <w:pPr>
        <w:pStyle w:val="a3"/>
        <w:widowControl/>
        <w:numPr>
          <w:ilvl w:val="0"/>
          <w:numId w:val="1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b/>
          <w:sz w:val="32"/>
          <w:szCs w:val="26"/>
        </w:rPr>
        <w:t>活動目的</w:t>
      </w:r>
    </w:p>
    <w:p w:rsidR="005477D2" w:rsidRPr="008301BC" w:rsidRDefault="005477D2" w:rsidP="005477D2">
      <w:pPr>
        <w:pStyle w:val="a3"/>
        <w:widowControl/>
        <w:tabs>
          <w:tab w:val="left" w:pos="567"/>
        </w:tabs>
        <w:snapToGrid w:val="0"/>
        <w:spacing w:beforeLines="50" w:before="180" w:line="380" w:lineRule="exact"/>
        <w:ind w:leftChars="0" w:left="851"/>
        <w:rPr>
          <w:rFonts w:ascii="標楷體" w:eastAsia="標楷體" w:hAnsi="標楷體" w:cs="Arial"/>
          <w:sz w:val="28"/>
          <w:szCs w:val="26"/>
        </w:rPr>
      </w:pPr>
      <w:r w:rsidRPr="008301BC">
        <w:rPr>
          <w:rFonts w:ascii="標楷體" w:eastAsia="標楷體" w:hAnsi="標楷體" w:cs="Arial" w:hint="eastAsia"/>
          <w:sz w:val="28"/>
          <w:szCs w:val="26"/>
        </w:rPr>
        <w:t xml:space="preserve">    111</w:t>
      </w:r>
      <w:r w:rsidRPr="008301BC">
        <w:rPr>
          <w:rFonts w:ascii="標楷體" w:eastAsia="標楷體" w:hAnsi="標楷體" w:cs="Arial"/>
          <w:sz w:val="28"/>
          <w:szCs w:val="26"/>
        </w:rPr>
        <w:t>年病人安全</w:t>
      </w:r>
      <w:proofErr w:type="gramStart"/>
      <w:r w:rsidRPr="008301BC">
        <w:rPr>
          <w:rFonts w:ascii="標楷體" w:eastAsia="標楷體" w:hAnsi="標楷體" w:cs="Arial"/>
          <w:sz w:val="28"/>
          <w:szCs w:val="26"/>
        </w:rPr>
        <w:t>週</w:t>
      </w:r>
      <w:proofErr w:type="gramEnd"/>
      <w:r w:rsidRPr="008301BC">
        <w:rPr>
          <w:rFonts w:ascii="標楷體" w:eastAsia="標楷體" w:hAnsi="標楷體" w:cs="Arial"/>
          <w:sz w:val="28"/>
          <w:szCs w:val="26"/>
        </w:rPr>
        <w:t>活動</w:t>
      </w:r>
      <w:r w:rsidRPr="008301BC">
        <w:rPr>
          <w:rFonts w:ascii="標楷體" w:eastAsia="標楷體" w:hAnsi="標楷體" w:cs="Arial" w:hint="eastAsia"/>
          <w:sz w:val="28"/>
          <w:szCs w:val="26"/>
        </w:rPr>
        <w:t>，延續110年主題</w:t>
      </w:r>
      <w:r w:rsidRPr="008301BC">
        <w:rPr>
          <w:rFonts w:ascii="標楷體" w:eastAsia="標楷體" w:hAnsi="標楷體" w:cs="Tahoma"/>
          <w:color w:val="000000"/>
          <w:sz w:val="28"/>
          <w:szCs w:val="26"/>
        </w:rPr>
        <w:t>「把握</w:t>
      </w:r>
      <w:proofErr w:type="gramStart"/>
      <w:r w:rsidRPr="008301BC">
        <w:rPr>
          <w:rFonts w:ascii="標楷體" w:eastAsia="標楷體" w:hAnsi="標楷體" w:cs="Tahoma"/>
          <w:color w:val="000000"/>
          <w:sz w:val="28"/>
          <w:szCs w:val="26"/>
        </w:rPr>
        <w:t>關鍵產除風險</w:t>
      </w:r>
      <w:proofErr w:type="gramEnd"/>
      <w:r w:rsidRPr="008301BC">
        <w:rPr>
          <w:rFonts w:ascii="標楷體" w:eastAsia="標楷體" w:hAnsi="標楷體" w:cs="Tahoma"/>
          <w:color w:val="000000"/>
          <w:sz w:val="28"/>
          <w:szCs w:val="26"/>
        </w:rPr>
        <w:t>」</w:t>
      </w:r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持續推動</w:t>
      </w:r>
      <w:proofErr w:type="gramStart"/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孕</w:t>
      </w:r>
      <w:proofErr w:type="gramEnd"/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產兒安全，亦同時響應WHO世界</w:t>
      </w:r>
      <w:proofErr w:type="gramStart"/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病安日</w:t>
      </w:r>
      <w:proofErr w:type="gramEnd"/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之主題，聚焦於用藥安全</w:t>
      </w:r>
      <w:r w:rsidRPr="008301BC">
        <w:rPr>
          <w:rFonts w:ascii="標楷體" w:eastAsia="標楷體" w:hAnsi="標楷體" w:cs="Tahoma"/>
          <w:color w:val="000000"/>
          <w:sz w:val="28"/>
          <w:szCs w:val="26"/>
        </w:rPr>
        <w:t>。</w:t>
      </w:r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清海醫院雖為精神專科，仍考量同仁及社區病友親屬可能面臨</w:t>
      </w:r>
      <w:proofErr w:type="gramStart"/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孕</w:t>
      </w:r>
      <w:proofErr w:type="gramEnd"/>
      <w:r w:rsidRPr="008301BC">
        <w:rPr>
          <w:rFonts w:ascii="標楷體" w:eastAsia="標楷體" w:hAnsi="標楷體" w:cs="Tahoma" w:hint="eastAsia"/>
          <w:color w:val="000000"/>
          <w:sz w:val="28"/>
          <w:szCs w:val="26"/>
        </w:rPr>
        <w:t>產兒相關問題，故依據本院精神專科性質做整合宣導，針對同仁及社區病友宣導孕期憂鬱及用藥風險，住院病人及復健機構學員則宣導用藥安全</w:t>
      </w:r>
      <w:r w:rsidRPr="008301BC">
        <w:rPr>
          <w:rFonts w:ascii="標楷體" w:eastAsia="標楷體" w:hAnsi="標楷體" w:cs="Arial" w:hint="eastAsia"/>
          <w:sz w:val="28"/>
          <w:szCs w:val="26"/>
        </w:rPr>
        <w:t>。鼓勵員工、住院門診</w:t>
      </w:r>
      <w:r w:rsidR="00962799" w:rsidRPr="008301BC">
        <w:rPr>
          <w:rFonts w:ascii="標楷體" w:eastAsia="標楷體" w:hAnsi="標楷體" w:cs="Arial" w:hint="eastAsia"/>
          <w:sz w:val="28"/>
          <w:szCs w:val="26"/>
        </w:rPr>
        <w:t>病人</w:t>
      </w:r>
      <w:r w:rsidRPr="008301BC">
        <w:rPr>
          <w:rFonts w:ascii="標楷體" w:eastAsia="標楷體" w:hAnsi="標楷體" w:cs="Arial" w:hint="eastAsia"/>
          <w:sz w:val="28"/>
          <w:szCs w:val="26"/>
        </w:rPr>
        <w:t>及</w:t>
      </w:r>
      <w:r w:rsidR="00962799" w:rsidRPr="008301BC">
        <w:rPr>
          <w:rFonts w:ascii="標楷體" w:eastAsia="標楷體" w:hAnsi="標楷體" w:cs="Arial" w:hint="eastAsia"/>
          <w:sz w:val="28"/>
          <w:szCs w:val="26"/>
        </w:rPr>
        <w:t>社區</w:t>
      </w:r>
      <w:r w:rsidRPr="008301BC">
        <w:rPr>
          <w:rFonts w:ascii="標楷體" w:eastAsia="標楷體" w:hAnsi="標楷體" w:cs="Arial" w:hint="eastAsia"/>
          <w:sz w:val="28"/>
          <w:szCs w:val="26"/>
        </w:rPr>
        <w:t>居家病</w:t>
      </w:r>
      <w:r w:rsidR="00962799" w:rsidRPr="008301BC">
        <w:rPr>
          <w:rFonts w:ascii="標楷體" w:eastAsia="標楷體" w:hAnsi="標楷體" w:cs="Arial" w:hint="eastAsia"/>
          <w:sz w:val="28"/>
          <w:szCs w:val="26"/>
        </w:rPr>
        <w:t>友</w:t>
      </w:r>
      <w:r w:rsidRPr="008301BC">
        <w:rPr>
          <w:rFonts w:ascii="標楷體" w:eastAsia="標楷體" w:hAnsi="標楷體" w:cs="Arial" w:hint="eastAsia"/>
          <w:sz w:val="28"/>
          <w:szCs w:val="26"/>
        </w:rPr>
        <w:t>、復健機構學員響應此次活動。</w:t>
      </w:r>
    </w:p>
    <w:p w:rsidR="00536AE7" w:rsidRPr="008301BC" w:rsidRDefault="00536AE7" w:rsidP="00536AE7">
      <w:pPr>
        <w:pStyle w:val="a3"/>
        <w:widowControl/>
        <w:numPr>
          <w:ilvl w:val="0"/>
          <w:numId w:val="1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hint="eastAsia"/>
          <w:b/>
          <w:color w:val="000000" w:themeColor="text1"/>
          <w:sz w:val="32"/>
          <w:szCs w:val="28"/>
        </w:rPr>
        <w:t>宣導主軸</w:t>
      </w:r>
    </w:p>
    <w:p w:rsidR="00536AE7" w:rsidRPr="008301BC" w:rsidRDefault="00536AE7" w:rsidP="00536AE7">
      <w:pPr>
        <w:pStyle w:val="a3"/>
        <w:widowControl/>
        <w:tabs>
          <w:tab w:val="left" w:pos="567"/>
        </w:tabs>
        <w:snapToGrid w:val="0"/>
        <w:spacing w:beforeLines="50" w:before="180" w:line="380" w:lineRule="exact"/>
        <w:ind w:leftChars="0" w:left="851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hint="eastAsia"/>
          <w:color w:val="000000" w:themeColor="text1"/>
          <w:sz w:val="32"/>
          <w:szCs w:val="28"/>
        </w:rPr>
        <w:t xml:space="preserve">    </w:t>
      </w:r>
      <w:r w:rsidRPr="008301BC">
        <w:rPr>
          <w:rFonts w:ascii="Times New Roman" w:eastAsia="標楷體" w:hAnsi="Times New Roman" w:hint="eastAsia"/>
          <w:color w:val="000000" w:themeColor="text1"/>
          <w:sz w:val="28"/>
          <w:szCs w:val="26"/>
        </w:rPr>
        <w:t>懷孕與生產是生命延續及種族繁衍的基礎。在這個階段，女性在身心方面有著極大的壓力，該如何調適身心；當有用藥需求時，如何安全用藥。宣導身心調適及正確用藥觀念，為本次宣導重點。</w:t>
      </w:r>
    </w:p>
    <w:p w:rsidR="005477D2" w:rsidRPr="008301BC" w:rsidRDefault="005477D2" w:rsidP="00843150">
      <w:pPr>
        <w:pStyle w:val="a3"/>
        <w:widowControl/>
        <w:numPr>
          <w:ilvl w:val="0"/>
          <w:numId w:val="1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32"/>
          <w:szCs w:val="26"/>
        </w:rPr>
      </w:pPr>
      <w:r w:rsidRPr="008301BC">
        <w:rPr>
          <w:rFonts w:eastAsia="標楷體" w:hint="eastAsia"/>
          <w:b/>
          <w:sz w:val="32"/>
          <w:szCs w:val="26"/>
        </w:rPr>
        <w:t>推廣</w:t>
      </w:r>
    </w:p>
    <w:p w:rsidR="00843150" w:rsidRPr="008301BC" w:rsidRDefault="005477D2" w:rsidP="00E76CF5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/>
          <w:noProof/>
          <w:sz w:val="28"/>
          <w:szCs w:val="26"/>
        </w:rPr>
        <w:drawing>
          <wp:anchor distT="0" distB="0" distL="114300" distR="114300" simplePos="0" relativeHeight="251665408" behindDoc="0" locked="0" layoutInCell="1" allowOverlap="1" wp14:anchorId="2DED4277" wp14:editId="021BA986">
            <wp:simplePos x="0" y="0"/>
            <wp:positionH relativeFrom="column">
              <wp:posOffset>590550</wp:posOffset>
            </wp:positionH>
            <wp:positionV relativeFrom="paragraph">
              <wp:posOffset>701040</wp:posOffset>
            </wp:positionV>
            <wp:extent cx="3286125" cy="1744345"/>
            <wp:effectExtent l="0" t="0" r="9525" b="8255"/>
            <wp:wrapTopAndBottom/>
            <wp:docPr id="32" name="圖片 32" descr="M:\8. 病安週\111\圖檔\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:\8. 病安週\111\圖檔\1-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透過行政會議向同仁宣布</w:t>
      </w:r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11</w:t>
      </w:r>
      <w:r w:rsidR="00843150" w:rsidRPr="008301BC">
        <w:rPr>
          <w:rFonts w:ascii="Times New Roman" w:eastAsia="標楷體" w:hAnsi="Times New Roman" w:cs="Times New Roman" w:hint="eastAsia"/>
          <w:sz w:val="28"/>
          <w:szCs w:val="26"/>
        </w:rPr>
        <w:t>1</w:t>
      </w:r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年病人安全</w:t>
      </w:r>
      <w:proofErr w:type="gramStart"/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到來，</w:t>
      </w:r>
      <w:r w:rsidR="00843150" w:rsidRPr="008301BC">
        <w:rPr>
          <w:rFonts w:ascii="Times New Roman" w:eastAsia="標楷體" w:hAnsi="Times New Roman" w:cs="Times New Roman" w:hint="eastAsia"/>
          <w:sz w:val="28"/>
          <w:szCs w:val="26"/>
        </w:rPr>
        <w:t>歡迎</w:t>
      </w:r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各單位踴躍響應病人安全</w:t>
      </w:r>
      <w:proofErr w:type="gramStart"/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="00843150" w:rsidRPr="008301BC">
        <w:rPr>
          <w:rFonts w:ascii="Times New Roman" w:eastAsia="標楷體" w:hAnsi="Times New Roman" w:cs="Times New Roman"/>
          <w:sz w:val="28"/>
          <w:szCs w:val="26"/>
        </w:rPr>
        <w:t>相關活動。</w:t>
      </w:r>
    </w:p>
    <w:p w:rsidR="005477D2" w:rsidRPr="008301BC" w:rsidRDefault="005477D2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以</w:t>
      </w:r>
      <w:r w:rsidR="002258F9" w:rsidRPr="008301BC">
        <w:rPr>
          <w:rFonts w:ascii="Times New Roman" w:eastAsia="標楷體" w:hAnsi="Times New Roman" w:cs="Times New Roman" w:hint="eastAsia"/>
          <w:sz w:val="28"/>
          <w:szCs w:val="26"/>
        </w:rPr>
        <w:t>E</w:t>
      </w:r>
      <w:r w:rsidRPr="008301BC">
        <w:rPr>
          <w:rFonts w:ascii="Times New Roman" w:eastAsia="標楷體" w:hAnsi="Times New Roman" w:cs="Times New Roman"/>
          <w:sz w:val="28"/>
          <w:szCs w:val="26"/>
        </w:rPr>
        <w:t>mail</w:t>
      </w:r>
      <w:r w:rsidRPr="008301BC">
        <w:rPr>
          <w:rFonts w:ascii="Times New Roman" w:eastAsia="標楷體" w:hAnsi="Times New Roman" w:cs="Times New Roman"/>
          <w:sz w:val="28"/>
          <w:szCs w:val="26"/>
        </w:rPr>
        <w:t>通知全體同仁，說明病安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相關活動，呼籲病安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需要所有單位的共同努力。</w:t>
      </w:r>
    </w:p>
    <w:p w:rsidR="00755F6D" w:rsidRPr="008301BC" w:rsidRDefault="00755F6D" w:rsidP="00755F6D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今年</w:t>
      </w:r>
      <w:r w:rsidR="00BE050E" w:rsidRPr="008301BC">
        <w:rPr>
          <w:rFonts w:ascii="Times New Roman" w:eastAsia="標楷體" w:hAnsi="Times New Roman" w:cs="Times New Roman" w:hint="eastAsia"/>
          <w:sz w:val="28"/>
          <w:szCs w:val="26"/>
        </w:rPr>
        <w:t>於公開網路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增加線上遊戲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互動，為衛教活動增添趣味性，防疫的同時亦提供更多元的互動模式。</w:t>
      </w:r>
    </w:p>
    <w:p w:rsidR="004A34CA" w:rsidRPr="008301BC" w:rsidRDefault="004A34CA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為兼顧防疫並同時</w:t>
      </w:r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推廣並安</w:t>
      </w:r>
      <w:proofErr w:type="gramStart"/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週</w:t>
      </w:r>
      <w:proofErr w:type="gramEnd"/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活動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，運用院內線上在職教育</w:t>
      </w:r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中場休息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時段，</w:t>
      </w:r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向同仁宣傳本次主題及參與方式，並推廣互動遊戲及好主意徵稿。</w:t>
      </w:r>
    </w:p>
    <w:p w:rsidR="005477D2" w:rsidRPr="008301BC" w:rsidRDefault="005477D2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於醫院</w:t>
      </w:r>
      <w:r w:rsidRPr="008301BC">
        <w:rPr>
          <w:rFonts w:ascii="Times New Roman" w:eastAsia="標楷體" w:hAnsi="Times New Roman" w:cs="Times New Roman"/>
          <w:sz w:val="28"/>
          <w:szCs w:val="26"/>
        </w:rPr>
        <w:t>官方網站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及粉絲專業</w:t>
      </w:r>
      <w:r w:rsidRPr="008301BC">
        <w:rPr>
          <w:rFonts w:ascii="Times New Roman" w:eastAsia="標楷體" w:hAnsi="Times New Roman" w:cs="Times New Roman"/>
          <w:sz w:val="28"/>
          <w:szCs w:val="26"/>
        </w:rPr>
        <w:t>公告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今年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度</w:t>
      </w:r>
      <w:r w:rsidRPr="008301BC">
        <w:rPr>
          <w:rFonts w:ascii="Times New Roman" w:eastAsia="標楷體" w:hAnsi="Times New Roman" w:cs="Times New Roman"/>
          <w:sz w:val="28"/>
          <w:szCs w:val="26"/>
        </w:rPr>
        <w:t>病安週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主題</w:t>
      </w:r>
      <w:r w:rsidRPr="008301BC">
        <w:rPr>
          <w:rFonts w:ascii="Times New Roman" w:eastAsia="標楷體" w:hAnsi="Times New Roman" w:cs="Times New Roman"/>
          <w:sz w:val="28"/>
          <w:szCs w:val="26"/>
        </w:rPr>
        <w:t>資訊，鼓勵</w:t>
      </w:r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同仁</w:t>
      </w:r>
      <w:r w:rsidRPr="008301BC">
        <w:rPr>
          <w:rFonts w:ascii="Times New Roman" w:eastAsia="標楷體" w:hAnsi="Times New Roman" w:cs="Times New Roman"/>
          <w:sz w:val="28"/>
          <w:szCs w:val="26"/>
        </w:rPr>
        <w:t>及民眾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一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起來響應。</w:t>
      </w:r>
    </w:p>
    <w:p w:rsidR="005477D2" w:rsidRPr="008301BC" w:rsidRDefault="005477D2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粉絲專頁張貼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衛教</w:t>
      </w:r>
      <w:r w:rsidRPr="008301BC">
        <w:rPr>
          <w:rFonts w:ascii="Times New Roman" w:eastAsia="標楷體" w:hAnsi="Times New Roman" w:cs="Times New Roman"/>
          <w:sz w:val="28"/>
          <w:szCs w:val="26"/>
        </w:rPr>
        <w:t>貼文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及</w:t>
      </w:r>
      <w:proofErr w:type="gramEnd"/>
      <w:r w:rsidR="00536AE7" w:rsidRPr="008301BC">
        <w:rPr>
          <w:rFonts w:ascii="Times New Roman" w:eastAsia="標楷體" w:hAnsi="Times New Roman" w:cs="Times New Roman" w:hint="eastAsia"/>
          <w:sz w:val="28"/>
          <w:szCs w:val="26"/>
        </w:rPr>
        <w:t>響應抽獎</w:t>
      </w:r>
      <w:r w:rsidR="004A34CA" w:rsidRPr="008301BC">
        <w:rPr>
          <w:rFonts w:ascii="Times New Roman" w:eastAsia="標楷體" w:hAnsi="Times New Roman" w:cs="Times New Roman" w:hint="eastAsia"/>
          <w:sz w:val="28"/>
          <w:szCs w:val="26"/>
        </w:rPr>
        <w:t>，本次提供</w:t>
      </w:r>
      <w:proofErr w:type="gramStart"/>
      <w:r w:rsidR="004A34CA" w:rsidRPr="008301BC">
        <w:rPr>
          <w:rFonts w:ascii="Times New Roman" w:eastAsia="標楷體" w:hAnsi="Times New Roman" w:cs="Times New Roman" w:hint="eastAsia"/>
          <w:sz w:val="28"/>
          <w:szCs w:val="26"/>
        </w:rPr>
        <w:t>非常</w:t>
      </w:r>
      <w:proofErr w:type="gramEnd"/>
      <w:r w:rsidR="004A34CA" w:rsidRPr="008301BC">
        <w:rPr>
          <w:rFonts w:ascii="Times New Roman" w:eastAsia="標楷體" w:hAnsi="Times New Roman" w:cs="Times New Roman" w:hint="eastAsia"/>
          <w:sz w:val="28"/>
          <w:szCs w:val="26"/>
        </w:rPr>
        <w:t>棒的禮品</w:t>
      </w:r>
      <w:r w:rsidRPr="008301BC">
        <w:rPr>
          <w:rFonts w:ascii="Times New Roman" w:eastAsia="標楷體" w:hAnsi="Times New Roman" w:cs="Times New Roman"/>
          <w:sz w:val="28"/>
          <w:szCs w:val="26"/>
        </w:rPr>
        <w:t>，</w:t>
      </w:r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邀請大家共同響應</w:t>
      </w:r>
      <w:r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962799" w:rsidRPr="008301BC" w:rsidRDefault="00962799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eastAsia="標楷體" w:hint="eastAsia"/>
          <w:kern w:val="0"/>
          <w:sz w:val="28"/>
          <w:szCs w:val="26"/>
        </w:rPr>
        <w:lastRenderedPageBreak/>
        <w:t>院內</w:t>
      </w:r>
      <w:r w:rsidRPr="008301BC">
        <w:rPr>
          <w:rFonts w:ascii="Times New Roman" w:eastAsia="標楷體" w:hAnsi="Times New Roman" w:cs="Times New Roman"/>
          <w:kern w:val="0"/>
          <w:sz w:val="28"/>
          <w:szCs w:val="26"/>
        </w:rPr>
        <w:t>Line</w:t>
      </w:r>
      <w:r w:rsidRPr="008301BC">
        <w:rPr>
          <w:rFonts w:eastAsia="標楷體" w:hint="eastAsia"/>
          <w:kern w:val="0"/>
          <w:sz w:val="28"/>
          <w:szCs w:val="26"/>
        </w:rPr>
        <w:t>群組同步宣傳衛教影片</w:t>
      </w:r>
      <w:proofErr w:type="gramStart"/>
      <w:r w:rsidRPr="008301BC">
        <w:rPr>
          <w:rFonts w:eastAsia="標楷體" w:hint="eastAsia"/>
          <w:kern w:val="0"/>
          <w:sz w:val="28"/>
          <w:szCs w:val="26"/>
        </w:rPr>
        <w:t>及</w:t>
      </w:r>
      <w:r w:rsidR="002258F9" w:rsidRPr="008301BC">
        <w:rPr>
          <w:rFonts w:ascii="Times New Roman" w:eastAsia="標楷體" w:hAnsi="Times New Roman" w:cs="Times New Roman" w:hint="eastAsia"/>
          <w:sz w:val="28"/>
          <w:szCs w:val="26"/>
        </w:rPr>
        <w:t>線上互動</w:t>
      </w:r>
      <w:proofErr w:type="gramEnd"/>
      <w:r w:rsidR="002258F9" w:rsidRPr="008301BC">
        <w:rPr>
          <w:rFonts w:ascii="Times New Roman" w:eastAsia="標楷體" w:hAnsi="Times New Roman" w:cs="Times New Roman" w:hint="eastAsia"/>
          <w:sz w:val="28"/>
          <w:szCs w:val="26"/>
        </w:rPr>
        <w:t>小遊戲</w:t>
      </w:r>
      <w:r w:rsidRPr="008301BC">
        <w:rPr>
          <w:rFonts w:eastAsia="標楷體" w:hint="eastAsia"/>
          <w:kern w:val="0"/>
          <w:sz w:val="28"/>
          <w:szCs w:val="26"/>
        </w:rPr>
        <w:t>，防疫的同時亦可進行年度病安</w:t>
      </w:r>
      <w:proofErr w:type="gramStart"/>
      <w:r w:rsidRPr="008301BC">
        <w:rPr>
          <w:rFonts w:eastAsia="標楷體" w:hint="eastAsia"/>
          <w:kern w:val="0"/>
          <w:sz w:val="28"/>
          <w:szCs w:val="26"/>
        </w:rPr>
        <w:t>週</w:t>
      </w:r>
      <w:proofErr w:type="gramEnd"/>
      <w:r w:rsidRPr="008301BC">
        <w:rPr>
          <w:rFonts w:eastAsia="標楷體" w:hint="eastAsia"/>
          <w:kern w:val="0"/>
          <w:sz w:val="28"/>
          <w:szCs w:val="26"/>
        </w:rPr>
        <w:t>宣導。</w:t>
      </w:r>
    </w:p>
    <w:p w:rsidR="00755F6D" w:rsidRPr="008301BC" w:rsidRDefault="008301BC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>
        <w:rPr>
          <w:rFonts w:ascii="Times New Roman" w:eastAsia="標楷體" w:hAnsi="Times New Roman" w:cs="Times New Roman" w:hint="eastAsia"/>
          <w:sz w:val="28"/>
          <w:szCs w:val="26"/>
        </w:rPr>
        <w:t>於醫院外牆掛上</w:t>
      </w:r>
      <w:r w:rsidR="00755F6D" w:rsidRPr="008301BC">
        <w:rPr>
          <w:rFonts w:ascii="Times New Roman" w:eastAsia="標楷體" w:hAnsi="Times New Roman" w:cs="Times New Roman" w:hint="eastAsia"/>
          <w:sz w:val="28"/>
          <w:szCs w:val="26"/>
        </w:rPr>
        <w:t>布條，宣告</w:t>
      </w:r>
      <w:r w:rsidR="00962799" w:rsidRPr="008301BC">
        <w:rPr>
          <w:rFonts w:ascii="Times New Roman" w:eastAsia="標楷體" w:hAnsi="Times New Roman" w:cs="Times New Roman" w:hint="eastAsia"/>
          <w:sz w:val="28"/>
          <w:szCs w:val="26"/>
        </w:rPr>
        <w:t>今年</w:t>
      </w:r>
      <w:proofErr w:type="gramStart"/>
      <w:r w:rsidR="00962799" w:rsidRPr="008301BC">
        <w:rPr>
          <w:rFonts w:ascii="Times New Roman" w:eastAsia="標楷體" w:hAnsi="Times New Roman" w:cs="Times New Roman" w:hint="eastAsia"/>
          <w:sz w:val="28"/>
          <w:szCs w:val="26"/>
        </w:rPr>
        <w:t>度病安週</w:t>
      </w:r>
      <w:proofErr w:type="gramEnd"/>
      <w:r w:rsidR="00962799" w:rsidRPr="008301BC">
        <w:rPr>
          <w:rFonts w:ascii="Times New Roman" w:eastAsia="標楷體" w:hAnsi="Times New Roman" w:cs="Times New Roman" w:hint="eastAsia"/>
          <w:sz w:val="28"/>
          <w:szCs w:val="26"/>
        </w:rPr>
        <w:t>活動開始。</w:t>
      </w:r>
    </w:p>
    <w:p w:rsidR="005477D2" w:rsidRPr="008301BC" w:rsidRDefault="00755F6D" w:rsidP="005477D2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於醫院大廳候診區及病房布置病人安全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響應專區，張貼主題海報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、</w:t>
      </w:r>
      <w:r w:rsidR="005477D2" w:rsidRPr="008301BC">
        <w:rPr>
          <w:rFonts w:ascii="Times New Roman" w:eastAsia="標楷體" w:hAnsi="Times New Roman" w:cs="Times New Roman" w:hint="eastAsia"/>
          <w:sz w:val="28"/>
          <w:szCs w:val="26"/>
        </w:rPr>
        <w:t>衛教海報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，及心理衛生相關衛教單張</w:t>
      </w:r>
      <w:r w:rsidR="005477D2" w:rsidRPr="008301BC">
        <w:rPr>
          <w:rFonts w:ascii="Times New Roman" w:eastAsia="標楷體" w:hAnsi="Times New Roman" w:cs="Times New Roman"/>
          <w:sz w:val="28"/>
          <w:szCs w:val="26"/>
        </w:rPr>
        <w:t>，設置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好主意投稿箱</w:t>
      </w:r>
      <w:r w:rsidRPr="008301BC">
        <w:rPr>
          <w:rFonts w:ascii="Times New Roman" w:eastAsia="標楷體" w:hAnsi="Times New Roman" w:cs="Times New Roman"/>
          <w:sz w:val="28"/>
          <w:szCs w:val="26"/>
        </w:rPr>
        <w:t>，鼓勵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大家</w:t>
      </w:r>
      <w:r w:rsidRPr="008301BC">
        <w:rPr>
          <w:rFonts w:ascii="Times New Roman" w:eastAsia="標楷體" w:hAnsi="Times New Roman" w:cs="Times New Roman"/>
          <w:sz w:val="28"/>
          <w:szCs w:val="26"/>
        </w:rPr>
        <w:t>響應病安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活動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：</w:t>
      </w:r>
      <w:r w:rsidR="005477D2" w:rsidRPr="008301BC">
        <w:rPr>
          <w:rFonts w:ascii="Times New Roman" w:eastAsia="標楷體" w:hAnsi="Times New Roman" w:cs="Times New Roman"/>
          <w:sz w:val="28"/>
          <w:szCs w:val="26"/>
        </w:rPr>
        <w:t>另有本院自製的響應卡供</w:t>
      </w:r>
      <w:r w:rsidR="005477D2" w:rsidRPr="008301BC">
        <w:rPr>
          <w:rFonts w:ascii="Times New Roman" w:eastAsia="標楷體" w:hAnsi="Times New Roman" w:cs="Times New Roman" w:hint="eastAsia"/>
          <w:sz w:val="28"/>
          <w:szCs w:val="26"/>
        </w:rPr>
        <w:t>病人、精神復健機構學員及社區病友簽署響應</w:t>
      </w:r>
      <w:r w:rsidR="005477D2"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5477D2" w:rsidRPr="008301BC" w:rsidRDefault="005477D2" w:rsidP="00E76CF5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sz w:val="28"/>
          <w:szCs w:val="26"/>
        </w:rPr>
        <w:t>針對一般民眾、巡迴醫療病友及居家個案發放用藥安全及心</w:t>
      </w:r>
      <w:r w:rsidR="00755F6D" w:rsidRPr="008301BC">
        <w:rPr>
          <w:rFonts w:eastAsia="標楷體" w:hint="eastAsia"/>
          <w:sz w:val="28"/>
          <w:szCs w:val="26"/>
        </w:rPr>
        <w:t>理</w:t>
      </w:r>
      <w:r w:rsidRPr="008301BC">
        <w:rPr>
          <w:rFonts w:eastAsia="標楷體" w:hint="eastAsia"/>
          <w:sz w:val="28"/>
          <w:szCs w:val="26"/>
        </w:rPr>
        <w:t>健康衛教卡。</w:t>
      </w:r>
    </w:p>
    <w:p w:rsidR="00962799" w:rsidRPr="008301BC" w:rsidRDefault="00962799" w:rsidP="00E76CF5">
      <w:pPr>
        <w:pStyle w:val="a3"/>
        <w:widowControl/>
        <w:numPr>
          <w:ilvl w:val="1"/>
          <w:numId w:val="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sz w:val="28"/>
          <w:szCs w:val="26"/>
        </w:rPr>
        <w:t>運用候診大廳電視宣傳病安</w:t>
      </w:r>
      <w:proofErr w:type="gramStart"/>
      <w:r w:rsidRPr="008301BC">
        <w:rPr>
          <w:rFonts w:eastAsia="標楷體" w:hint="eastAsia"/>
          <w:sz w:val="28"/>
          <w:szCs w:val="26"/>
        </w:rPr>
        <w:t>週</w:t>
      </w:r>
      <w:proofErr w:type="gramEnd"/>
      <w:r w:rsidRPr="008301BC">
        <w:rPr>
          <w:rFonts w:eastAsia="標楷體" w:hint="eastAsia"/>
          <w:sz w:val="28"/>
          <w:szCs w:val="26"/>
        </w:rPr>
        <w:t>主題影像。</w:t>
      </w:r>
    </w:p>
    <w:p w:rsidR="00652B61" w:rsidRPr="008301BC" w:rsidRDefault="00652B61" w:rsidP="00652B61">
      <w:pPr>
        <w:pStyle w:val="a3"/>
        <w:widowControl/>
        <w:numPr>
          <w:ilvl w:val="0"/>
          <w:numId w:val="12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b/>
          <w:sz w:val="28"/>
          <w:szCs w:val="26"/>
        </w:rPr>
        <w:t>衛教</w:t>
      </w:r>
      <w:r w:rsidR="00962799" w:rsidRPr="008301BC">
        <w:rPr>
          <w:rFonts w:eastAsia="標楷體" w:hint="eastAsia"/>
          <w:b/>
          <w:sz w:val="28"/>
          <w:szCs w:val="26"/>
        </w:rPr>
        <w:t>實行</w:t>
      </w:r>
    </w:p>
    <w:p w:rsidR="00652B61" w:rsidRPr="008301BC" w:rsidRDefault="00652B61" w:rsidP="00652B61">
      <w:pPr>
        <w:pStyle w:val="a3"/>
        <w:widowControl/>
        <w:numPr>
          <w:ilvl w:val="0"/>
          <w:numId w:val="13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b/>
          <w:sz w:val="28"/>
          <w:szCs w:val="26"/>
        </w:rPr>
        <w:t>院外</w:t>
      </w:r>
    </w:p>
    <w:p w:rsidR="00652B61" w:rsidRPr="008301BC" w:rsidRDefault="00E15A34" w:rsidP="00D36887">
      <w:pPr>
        <w:pStyle w:val="a3"/>
        <w:widowControl/>
        <w:numPr>
          <w:ilvl w:val="0"/>
          <w:numId w:val="14"/>
        </w:numPr>
        <w:tabs>
          <w:tab w:val="left" w:pos="567"/>
        </w:tabs>
        <w:snapToGrid w:val="0"/>
        <w:spacing w:beforeLines="50" w:before="180" w:line="380" w:lineRule="exact"/>
        <w:ind w:leftChars="0" w:left="1418" w:hanging="458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除了來院就診外，本院亦承接偏鄉地區巡迴醫療業務，守護偏鄉地區民眾的身心健康。本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次病安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宣導活動亦</w:t>
      </w:r>
      <w:proofErr w:type="gramStart"/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深入偏</w:t>
      </w:r>
      <w:proofErr w:type="gramEnd"/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鄉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地區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-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台中市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東勢區、台中市和平區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進行衛教，以「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孕產兒安全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-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產後憂鬱症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」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及「就是藥安全」雙主題並行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，發放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心理衛生及用藥安全衛教小卡，讓病人知道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該如何運用資源，疾病的路上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自己不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會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是孤身一人；另提供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響應卡</w:t>
      </w:r>
      <w:r w:rsidR="00652B61" w:rsidRPr="008301BC">
        <w:rPr>
          <w:rFonts w:ascii="Times New Roman" w:eastAsia="標楷體" w:hAnsi="Times New Roman" w:cs="Times New Roman" w:hint="eastAsia"/>
          <w:sz w:val="28"/>
          <w:szCs w:val="26"/>
        </w:rPr>
        <w:t>，響應即可參加</w:t>
      </w:r>
      <w:r w:rsidR="00652B61" w:rsidRPr="008301BC">
        <w:rPr>
          <w:rFonts w:ascii="Times New Roman" w:eastAsia="標楷體" w:hAnsi="Times New Roman" w:cs="Times New Roman"/>
          <w:sz w:val="28"/>
          <w:szCs w:val="26"/>
        </w:rPr>
        <w:t>本院舉辦之抽獎活動。</w:t>
      </w:r>
    </w:p>
    <w:p w:rsidR="00E15A34" w:rsidRPr="008301BC" w:rsidRDefault="00E15A34" w:rsidP="00D36887">
      <w:pPr>
        <w:pStyle w:val="a3"/>
        <w:widowControl/>
        <w:numPr>
          <w:ilvl w:val="0"/>
          <w:numId w:val="14"/>
        </w:numPr>
        <w:tabs>
          <w:tab w:val="left" w:pos="567"/>
        </w:tabs>
        <w:snapToGrid w:val="0"/>
        <w:spacing w:beforeLines="50" w:before="180" w:line="380" w:lineRule="exact"/>
        <w:ind w:leftChars="0" w:left="1418" w:hanging="458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由社區護理師前往居家訪視個案時，</w:t>
      </w:r>
      <w:r w:rsidR="00962799" w:rsidRPr="008301BC">
        <w:rPr>
          <w:rFonts w:ascii="Times New Roman" w:eastAsia="標楷體" w:hAnsi="Times New Roman" w:cs="Times New Roman" w:hint="eastAsia"/>
          <w:sz w:val="28"/>
          <w:szCs w:val="26"/>
        </w:rPr>
        <w:t>協助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提供本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次病安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主題衛教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，同時</w:t>
      </w:r>
      <w:r w:rsidR="00D36887" w:rsidRPr="008301BC">
        <w:rPr>
          <w:rFonts w:ascii="Times New Roman" w:eastAsia="標楷體" w:hAnsi="Times New Roman" w:cs="Times New Roman" w:hint="eastAsia"/>
          <w:sz w:val="28"/>
          <w:szCs w:val="26"/>
        </w:rPr>
        <w:t>發放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響應卡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。</w:t>
      </w:r>
    </w:p>
    <w:p w:rsidR="00E15A34" w:rsidRPr="008301BC" w:rsidRDefault="00E15A34" w:rsidP="00D36887">
      <w:pPr>
        <w:pStyle w:val="a3"/>
        <w:widowControl/>
        <w:numPr>
          <w:ilvl w:val="0"/>
          <w:numId w:val="14"/>
        </w:numPr>
        <w:tabs>
          <w:tab w:val="left" w:pos="567"/>
        </w:tabs>
        <w:snapToGrid w:val="0"/>
        <w:spacing w:beforeLines="50" w:before="180" w:line="380" w:lineRule="exact"/>
        <w:ind w:leftChars="0" w:left="1418" w:hanging="458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本院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附屬之社區精神復健機構</w:t>
      </w:r>
      <w:r w:rsidRPr="008301BC">
        <w:rPr>
          <w:rFonts w:ascii="Times New Roman" w:eastAsia="標楷體" w:hAnsi="Times New Roman" w:cs="Times New Roman"/>
          <w:sz w:val="28"/>
          <w:szCs w:val="26"/>
        </w:rPr>
        <w:t>，同步舉辦病安</w:t>
      </w:r>
      <w:proofErr w:type="gramStart"/>
      <w:r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Pr="008301BC">
        <w:rPr>
          <w:rFonts w:ascii="Times New Roman" w:eastAsia="標楷體" w:hAnsi="Times New Roman" w:cs="Times New Roman"/>
          <w:sz w:val="28"/>
          <w:szCs w:val="26"/>
        </w:rPr>
        <w:t>響應活動，辦理團體衛教，宣導病人「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用藥安全</w:t>
      </w:r>
      <w:r w:rsidRPr="008301BC">
        <w:rPr>
          <w:rFonts w:ascii="Times New Roman" w:eastAsia="標楷體" w:hAnsi="Times New Roman" w:cs="Times New Roman"/>
          <w:sz w:val="28"/>
          <w:szCs w:val="26"/>
        </w:rPr>
        <w:t>」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。精神復健機構病友不同於精神慢性長期住院病人，回歸社區面對五花八門的用藥資訊，該如何選擇正確的</w:t>
      </w:r>
      <w:r w:rsidR="00EA614C" w:rsidRPr="008301BC">
        <w:rPr>
          <w:rFonts w:ascii="Times New Roman" w:eastAsia="標楷體" w:hAnsi="Times New Roman" w:cs="Times New Roman" w:hint="eastAsia"/>
          <w:sz w:val="28"/>
          <w:szCs w:val="26"/>
        </w:rPr>
        <w:t>藥品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來源、</w:t>
      </w:r>
      <w:r w:rsidR="00EA614C" w:rsidRPr="008301BC">
        <w:rPr>
          <w:rFonts w:ascii="Times New Roman" w:eastAsia="標楷體" w:hAnsi="Times New Roman" w:cs="Times New Roman" w:hint="eastAsia"/>
          <w:sz w:val="28"/>
          <w:szCs w:val="26"/>
        </w:rPr>
        <w:t>規律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用藥、聽從醫師藥師指示，</w:t>
      </w:r>
      <w:r w:rsidR="00EA614C" w:rsidRPr="008301BC">
        <w:rPr>
          <w:rFonts w:ascii="Times New Roman" w:eastAsia="標楷體" w:hAnsi="Times New Roman" w:cs="Times New Roman" w:hint="eastAsia"/>
          <w:sz w:val="28"/>
          <w:szCs w:val="26"/>
        </w:rPr>
        <w:t>不隨便購買來路不明藥品</w:t>
      </w:r>
      <w:r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652B61" w:rsidRPr="008301BC" w:rsidRDefault="00652B61" w:rsidP="00652B61">
      <w:pPr>
        <w:pStyle w:val="a3"/>
        <w:widowControl/>
        <w:numPr>
          <w:ilvl w:val="0"/>
          <w:numId w:val="13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b/>
          <w:sz w:val="28"/>
          <w:szCs w:val="26"/>
        </w:rPr>
        <w:t>院內</w:t>
      </w:r>
    </w:p>
    <w:p w:rsidR="00962799" w:rsidRPr="008301BC" w:rsidRDefault="00962799" w:rsidP="00962799">
      <w:pPr>
        <w:pStyle w:val="a3"/>
        <w:widowControl/>
        <w:numPr>
          <w:ilvl w:val="1"/>
          <w:numId w:val="13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/>
          <w:sz w:val="28"/>
          <w:szCs w:val="26"/>
        </w:rPr>
        <w:t>於醫院候診區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電視</w:t>
      </w:r>
      <w:r w:rsidRPr="008301BC">
        <w:rPr>
          <w:rFonts w:ascii="Times New Roman" w:eastAsia="標楷體" w:hAnsi="Times New Roman" w:cs="Times New Roman"/>
          <w:sz w:val="28"/>
          <w:szCs w:val="26"/>
        </w:rPr>
        <w:t>播放衛教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海報及影片</w:t>
      </w:r>
      <w:r w:rsidRPr="008301BC">
        <w:rPr>
          <w:rFonts w:ascii="Times New Roman" w:eastAsia="標楷體" w:hAnsi="Times New Roman" w:cs="Times New Roman"/>
          <w:sz w:val="28"/>
          <w:szCs w:val="26"/>
        </w:rPr>
        <w:t>，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向</w:t>
      </w:r>
      <w:r w:rsidRPr="008301BC">
        <w:rPr>
          <w:rFonts w:ascii="Times New Roman" w:eastAsia="標楷體" w:hAnsi="Times New Roman" w:cs="Times New Roman"/>
          <w:sz w:val="28"/>
          <w:szCs w:val="26"/>
        </w:rPr>
        <w:t>門診病人及家屬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傳達病人安全相關概念，宣導如何調適身心、簡易自我評估量表、適時就醫及正確用藥</w:t>
      </w:r>
      <w:r w:rsidR="002179C1" w:rsidRPr="008301BC">
        <w:rPr>
          <w:rFonts w:ascii="Times New Roman" w:eastAsia="標楷體" w:hAnsi="Times New Roman" w:cs="Times New Roman" w:hint="eastAsia"/>
          <w:sz w:val="28"/>
          <w:szCs w:val="26"/>
        </w:rPr>
        <w:t>等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觀念</w:t>
      </w:r>
      <w:r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D36887" w:rsidRPr="008301BC" w:rsidRDefault="002179C1" w:rsidP="00D36887">
      <w:pPr>
        <w:pStyle w:val="a3"/>
        <w:widowControl/>
        <w:numPr>
          <w:ilvl w:val="1"/>
          <w:numId w:val="13"/>
        </w:numPr>
        <w:tabs>
          <w:tab w:val="left" w:pos="567"/>
        </w:tabs>
        <w:snapToGrid w:val="0"/>
        <w:spacing w:beforeLines="50" w:before="180" w:line="380" w:lineRule="exact"/>
        <w:ind w:leftChars="0" w:left="1418" w:hanging="458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依據本次主題，再配合精神科病人性質舉遊戲搶答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，</w:t>
      </w:r>
      <w:r w:rsidR="00D36887" w:rsidRPr="008301BC">
        <w:rPr>
          <w:rFonts w:ascii="Times New Roman" w:eastAsia="標楷體" w:hAnsi="Times New Roman" w:cs="Times New Roman" w:hint="eastAsia"/>
          <w:sz w:val="28"/>
          <w:szCs w:val="26"/>
        </w:rPr>
        <w:t>如同往年，住院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病</w:t>
      </w:r>
      <w:r w:rsidR="00D36887" w:rsidRPr="008301BC">
        <w:rPr>
          <w:rFonts w:ascii="Times New Roman" w:eastAsia="標楷體" w:hAnsi="Times New Roman" w:cs="Times New Roman" w:hint="eastAsia"/>
          <w:sz w:val="28"/>
          <w:szCs w:val="26"/>
        </w:rPr>
        <w:t>人皆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踴躍參與，</w:t>
      </w:r>
      <w:r w:rsidR="00D36887" w:rsidRPr="008301BC">
        <w:rPr>
          <w:rFonts w:ascii="Times New Roman" w:eastAsia="標楷體" w:hAnsi="Times New Roman" w:cs="Times New Roman" w:hint="eastAsia"/>
          <w:sz w:val="28"/>
          <w:szCs w:val="26"/>
        </w:rPr>
        <w:t>且互動良好。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本院</w:t>
      </w:r>
      <w:r w:rsidR="00D36887" w:rsidRPr="008301BC">
        <w:rPr>
          <w:rFonts w:ascii="Times New Roman" w:eastAsia="標楷體" w:hAnsi="Times New Roman" w:cs="Times New Roman" w:hint="eastAsia"/>
          <w:sz w:val="28"/>
          <w:szCs w:val="26"/>
        </w:rPr>
        <w:t>也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於活動</w:t>
      </w:r>
      <w:r w:rsidR="00D36887" w:rsidRPr="008301BC">
        <w:rPr>
          <w:rFonts w:ascii="Times New Roman" w:eastAsia="標楷體" w:hAnsi="Times New Roman" w:cs="Times New Roman" w:hint="eastAsia"/>
          <w:sz w:val="28"/>
          <w:szCs w:val="26"/>
        </w:rPr>
        <w:t>結束後頒發獎勵，感謝大家共襄盛舉</w:t>
      </w:r>
      <w:r w:rsidR="00D36887"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D36887" w:rsidRPr="008301BC" w:rsidRDefault="00755F6D" w:rsidP="00D36887">
      <w:pPr>
        <w:pStyle w:val="a3"/>
        <w:widowControl/>
        <w:numPr>
          <w:ilvl w:val="1"/>
          <w:numId w:val="13"/>
        </w:numPr>
        <w:tabs>
          <w:tab w:val="left" w:pos="567"/>
        </w:tabs>
        <w:snapToGrid w:val="0"/>
        <w:spacing w:beforeLines="50" w:before="180" w:line="380" w:lineRule="exact"/>
        <w:ind w:leftChars="0" w:left="1418" w:hanging="458"/>
        <w:rPr>
          <w:rFonts w:eastAsia="標楷體"/>
          <w:b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為兼顧防疫並同時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達到病安活動</w:t>
      </w:r>
      <w:proofErr w:type="gramEnd"/>
      <w:r w:rsidR="002179C1" w:rsidRPr="008301BC">
        <w:rPr>
          <w:rFonts w:ascii="Times New Roman" w:eastAsia="標楷體" w:hAnsi="Times New Roman" w:cs="Times New Roman" w:hint="eastAsia"/>
          <w:sz w:val="28"/>
          <w:szCs w:val="26"/>
        </w:rPr>
        <w:t>衛教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目的，運用院內線上在職教育時段，播放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孕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產兒安全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-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產後憂鬱症相關之衛教影片，同時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廣徵病安好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主意有獎徵稿。</w:t>
      </w:r>
    </w:p>
    <w:p w:rsidR="002179C1" w:rsidRPr="008301BC" w:rsidRDefault="002179C1" w:rsidP="002179C1">
      <w:pPr>
        <w:pStyle w:val="a3"/>
        <w:widowControl/>
        <w:numPr>
          <w:ilvl w:val="0"/>
          <w:numId w:val="11"/>
        </w:numPr>
        <w:tabs>
          <w:tab w:val="left" w:pos="567"/>
        </w:tabs>
        <w:snapToGrid w:val="0"/>
        <w:spacing w:beforeLines="50" w:before="180" w:line="380" w:lineRule="exact"/>
        <w:ind w:leftChars="0"/>
        <w:rPr>
          <w:rFonts w:eastAsia="標楷體"/>
          <w:b/>
          <w:sz w:val="28"/>
          <w:szCs w:val="26"/>
        </w:rPr>
      </w:pPr>
      <w:r w:rsidRPr="008301BC">
        <w:rPr>
          <w:rFonts w:eastAsia="標楷體" w:hint="eastAsia"/>
          <w:b/>
          <w:sz w:val="28"/>
          <w:szCs w:val="26"/>
        </w:rPr>
        <w:t>抽獎及頒獎</w:t>
      </w:r>
    </w:p>
    <w:p w:rsidR="006410D8" w:rsidRPr="008301BC" w:rsidRDefault="007C4200" w:rsidP="006410D8">
      <w:pPr>
        <w:pStyle w:val="a3"/>
        <w:numPr>
          <w:ilvl w:val="2"/>
          <w:numId w:val="1"/>
        </w:numPr>
        <w:spacing w:line="42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noProof/>
          <w:sz w:val="28"/>
          <w:szCs w:val="26"/>
        </w:rPr>
        <w:lastRenderedPageBreak/>
        <w:drawing>
          <wp:anchor distT="0" distB="0" distL="114300" distR="114300" simplePos="0" relativeHeight="251692032" behindDoc="0" locked="0" layoutInCell="1" allowOverlap="1" wp14:anchorId="2ABEF694" wp14:editId="7B066560">
            <wp:simplePos x="0" y="0"/>
            <wp:positionH relativeFrom="page">
              <wp:posOffset>1257300</wp:posOffset>
            </wp:positionH>
            <wp:positionV relativeFrom="paragraph">
              <wp:posOffset>1732915</wp:posOffset>
            </wp:positionV>
            <wp:extent cx="2733675" cy="1693545"/>
            <wp:effectExtent l="0" t="0" r="9525" b="1905"/>
            <wp:wrapTopAndBottom/>
            <wp:docPr id="36" name="圖片 36" descr="M:\8. 病安週\111\圖檔\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8. 病安週\111\圖檔\1-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自參與響應</w:t>
      </w:r>
      <w:proofErr w:type="gramStart"/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醫</w:t>
      </w:r>
      <w:proofErr w:type="gramEnd"/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策會病人安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全</w:t>
      </w:r>
      <w:proofErr w:type="gramStart"/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週</w:t>
      </w:r>
      <w:proofErr w:type="gramEnd"/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活動以來，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院方</w:t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皆非常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鼓勵全體同仁、</w:t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病友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、偏</w:t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鄉</w:t>
      </w:r>
      <w:r w:rsidR="00236B8C" w:rsidRPr="008301BC">
        <w:rPr>
          <w:rFonts w:ascii="Times New Roman" w:eastAsia="標楷體" w:hAnsi="Times New Roman" w:cs="Times New Roman"/>
          <w:sz w:val="28"/>
          <w:szCs w:val="26"/>
        </w:rPr>
        <w:t>地區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巡迴</w:t>
      </w:r>
      <w:r w:rsidR="00FA1301" w:rsidRPr="008301BC">
        <w:rPr>
          <w:rFonts w:ascii="Times New Roman" w:eastAsia="標楷體" w:hAnsi="Times New Roman" w:cs="Times New Roman" w:hint="eastAsia"/>
          <w:sz w:val="28"/>
          <w:szCs w:val="26"/>
        </w:rPr>
        <w:t>醫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療病人、復健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中心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學員、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社區訪視個案與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家屬參與病安</w:t>
      </w:r>
      <w:proofErr w:type="gramStart"/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活動，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除了大規模全院宣傳外，亦</w:t>
      </w:r>
      <w:proofErr w:type="gramStart"/>
      <w:r w:rsidR="00BE050E" w:rsidRPr="008301BC">
        <w:rPr>
          <w:rFonts w:ascii="Times New Roman" w:eastAsia="標楷體" w:hAnsi="Times New Roman" w:cs="Times New Roman"/>
          <w:sz w:val="28"/>
          <w:szCs w:val="26"/>
        </w:rPr>
        <w:t>提撥</w:t>
      </w:r>
      <w:proofErr w:type="gramEnd"/>
      <w:r w:rsidR="00BE050E" w:rsidRPr="008301BC">
        <w:rPr>
          <w:rFonts w:ascii="Times New Roman" w:eastAsia="標楷體" w:hAnsi="Times New Roman" w:cs="Times New Roman" w:hint="eastAsia"/>
          <w:sz w:val="28"/>
          <w:szCs w:val="26"/>
        </w:rPr>
        <w:t>採購金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準備諸多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禮品，讓所有參與響應者，不管是病人或民眾皆能參加活動後抽獎，不僅提升參與士氣，更讓衛教活動增添趣味性；而本</w:t>
      </w:r>
      <w:proofErr w:type="gramStart"/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院</w:t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病安委員會</w:t>
      </w:r>
      <w:proofErr w:type="gramEnd"/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也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會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根據病人</w:t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性質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，準備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合適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的</w:t>
      </w:r>
      <w:r w:rsidR="006410D8" w:rsidRPr="008301BC">
        <w:rPr>
          <w:rFonts w:ascii="Times New Roman" w:eastAsia="標楷體" w:hAnsi="Times New Roman" w:cs="Times New Roman" w:hint="eastAsia"/>
          <w:sz w:val="28"/>
          <w:szCs w:val="26"/>
        </w:rPr>
        <w:t>禮物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。</w:t>
      </w:r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回饋給參與病安</w:t>
      </w:r>
      <w:proofErr w:type="gramStart"/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週</w:t>
      </w:r>
      <w:proofErr w:type="gramEnd"/>
      <w:r w:rsidR="006410D8" w:rsidRPr="008301BC">
        <w:rPr>
          <w:rFonts w:ascii="Times New Roman" w:eastAsia="標楷體" w:hAnsi="Times New Roman" w:cs="Times New Roman"/>
          <w:sz w:val="28"/>
          <w:szCs w:val="26"/>
        </w:rPr>
        <w:t>的響應者。</w:t>
      </w:r>
    </w:p>
    <w:p w:rsidR="001A1374" w:rsidRPr="008301BC" w:rsidRDefault="001A1374" w:rsidP="001A1374">
      <w:pPr>
        <w:spacing w:line="420" w:lineRule="exact"/>
        <w:ind w:left="960"/>
        <w:rPr>
          <w:rFonts w:ascii="Times New Roman" w:eastAsia="標楷體" w:hAnsi="Times New Roman" w:cs="Times New Roman"/>
          <w:sz w:val="28"/>
          <w:szCs w:val="26"/>
        </w:rPr>
      </w:pPr>
    </w:p>
    <w:p w:rsidR="00236B8C" w:rsidRPr="008301BC" w:rsidRDefault="001D3D1E" w:rsidP="006410D8">
      <w:pPr>
        <w:pStyle w:val="a3"/>
        <w:numPr>
          <w:ilvl w:val="2"/>
          <w:numId w:val="1"/>
        </w:numPr>
        <w:spacing w:line="42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/>
          <w:noProof/>
          <w:sz w:val="28"/>
          <w:szCs w:val="26"/>
        </w:rPr>
        <w:drawing>
          <wp:anchor distT="0" distB="0" distL="114300" distR="114300" simplePos="0" relativeHeight="251689984" behindDoc="0" locked="0" layoutInCell="1" allowOverlap="1" wp14:anchorId="426D912C" wp14:editId="006718FC">
            <wp:simplePos x="0" y="0"/>
            <wp:positionH relativeFrom="column">
              <wp:posOffset>885825</wp:posOffset>
            </wp:positionH>
            <wp:positionV relativeFrom="paragraph">
              <wp:posOffset>367665</wp:posOffset>
            </wp:positionV>
            <wp:extent cx="2933700" cy="1877060"/>
            <wp:effectExtent l="0" t="0" r="0" b="8890"/>
            <wp:wrapTopAndBottom/>
            <wp:docPr id="34" name="圖片 34" descr="M:\8. 病安週\111\圖檔\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8. 病安週\111\圖檔\1-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8C" w:rsidRPr="008301BC">
        <w:rPr>
          <w:rFonts w:ascii="Times New Roman" w:eastAsia="標楷體" w:hAnsi="Times New Roman" w:cs="Times New Roman"/>
          <w:sz w:val="28"/>
          <w:szCs w:val="26"/>
        </w:rPr>
        <w:t>住院病人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於衛教後遊戲互動</w:t>
      </w:r>
      <w:r w:rsidR="00236B8C" w:rsidRPr="008301BC">
        <w:rPr>
          <w:rFonts w:ascii="Times New Roman" w:eastAsia="標楷體" w:hAnsi="Times New Roman" w:cs="Times New Roman"/>
          <w:sz w:val="28"/>
          <w:szCs w:val="26"/>
        </w:rPr>
        <w:t>，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參與</w:t>
      </w:r>
      <w:r w:rsidR="00236B8C" w:rsidRPr="008301BC">
        <w:rPr>
          <w:rFonts w:ascii="Times New Roman" w:eastAsia="標楷體" w:hAnsi="Times New Roman" w:cs="Times New Roman" w:hint="eastAsia"/>
          <w:sz w:val="28"/>
          <w:szCs w:val="26"/>
        </w:rPr>
        <w:t>者皆可獲得小禮物</w:t>
      </w:r>
      <w:r w:rsidR="00236B8C" w:rsidRPr="008301BC">
        <w:rPr>
          <w:rFonts w:ascii="Times New Roman" w:eastAsia="標楷體" w:hAnsi="Times New Roman" w:cs="Times New Roman"/>
          <w:sz w:val="28"/>
          <w:szCs w:val="26"/>
        </w:rPr>
        <w:t>。</w:t>
      </w:r>
    </w:p>
    <w:p w:rsidR="006410D8" w:rsidRPr="008301BC" w:rsidRDefault="00236B8C" w:rsidP="006410D8">
      <w:pPr>
        <w:pStyle w:val="a3"/>
        <w:numPr>
          <w:ilvl w:val="2"/>
          <w:numId w:val="1"/>
        </w:numPr>
        <w:spacing w:line="420" w:lineRule="exact"/>
        <w:ind w:leftChars="0"/>
        <w:rPr>
          <w:rFonts w:ascii="Times New Roman" w:eastAsia="標楷體" w:hAnsi="Times New Roman" w:cs="Times New Roman"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今年因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COVID-19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疫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情嚴峻，在諸多病人安全考量下，往年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於活動後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舉辦之</w:t>
      </w:r>
      <w:r w:rsidR="001D3D1E" w:rsidRPr="008301BC">
        <w:rPr>
          <w:rFonts w:ascii="Times New Roman" w:eastAsia="標楷體" w:hAnsi="Times New Roman" w:cs="Times New Roman" w:hint="eastAsia"/>
          <w:sz w:val="28"/>
          <w:szCs w:val="26"/>
        </w:rPr>
        <w:t>大型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抽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及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獎頒獎活動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更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改</w:t>
      </w:r>
      <w:proofErr w:type="gramStart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為線上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抽獎</w:t>
      </w:r>
      <w:proofErr w:type="gramEnd"/>
      <w:r w:rsidRPr="008301BC">
        <w:rPr>
          <w:rFonts w:ascii="Times New Roman" w:eastAsia="標楷體" w:hAnsi="Times New Roman" w:cs="Times New Roman" w:hint="eastAsia"/>
          <w:sz w:val="28"/>
          <w:szCs w:val="26"/>
        </w:rPr>
        <w:t>，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後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再由工作人員分發給得獎者，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以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減少群聚</w:t>
      </w:r>
      <w:r w:rsidR="00FA202F">
        <w:rPr>
          <w:rFonts w:ascii="Times New Roman" w:eastAsia="標楷體" w:hAnsi="Times New Roman" w:cs="Times New Roman" w:hint="eastAsia"/>
          <w:sz w:val="28"/>
          <w:szCs w:val="26"/>
        </w:rPr>
        <w:t>風險</w:t>
      </w:r>
      <w:r w:rsidRPr="008301BC">
        <w:rPr>
          <w:rFonts w:ascii="Times New Roman" w:eastAsia="標楷體" w:hAnsi="Times New Roman" w:cs="Times New Roman" w:hint="eastAsia"/>
          <w:sz w:val="28"/>
          <w:szCs w:val="26"/>
        </w:rPr>
        <w:t>。</w:t>
      </w:r>
    </w:p>
    <w:p w:rsidR="004869FA" w:rsidRPr="008301BC" w:rsidRDefault="004869FA" w:rsidP="004869FA">
      <w:pPr>
        <w:pStyle w:val="a3"/>
        <w:widowControl/>
        <w:numPr>
          <w:ilvl w:val="0"/>
          <w:numId w:val="1"/>
        </w:numPr>
        <w:snapToGrid w:val="0"/>
        <w:spacing w:beforeLines="50" w:before="180" w:line="420" w:lineRule="exact"/>
        <w:ind w:leftChars="0" w:left="993" w:hanging="567"/>
        <w:rPr>
          <w:rFonts w:ascii="Times New Roman" w:eastAsia="標楷體" w:hAnsi="Times New Roman" w:cs="Times New Roman"/>
          <w:b/>
          <w:sz w:val="28"/>
          <w:szCs w:val="26"/>
        </w:rPr>
      </w:pPr>
      <w:r w:rsidRPr="008301BC">
        <w:rPr>
          <w:rFonts w:ascii="Times New Roman" w:eastAsia="標楷體" w:hAnsi="Times New Roman" w:cs="Times New Roman" w:hint="eastAsia"/>
          <w:b/>
          <w:sz w:val="28"/>
          <w:szCs w:val="26"/>
        </w:rPr>
        <w:t>自選活動</w:t>
      </w:r>
      <w:proofErr w:type="gramStart"/>
      <w:r w:rsidRPr="008301BC">
        <w:rPr>
          <w:rFonts w:ascii="Times New Roman" w:eastAsia="標楷體" w:hAnsi="Times New Roman" w:cs="Times New Roman" w:hint="eastAsia"/>
          <w:b/>
          <w:sz w:val="28"/>
          <w:szCs w:val="26"/>
        </w:rPr>
        <w:t>─</w:t>
      </w:r>
      <w:proofErr w:type="gramEnd"/>
      <w:r w:rsidRPr="008301BC">
        <w:rPr>
          <w:rFonts w:ascii="Times New Roman" w:eastAsia="標楷體" w:hAnsi="Times New Roman" w:cs="Times New Roman" w:hint="eastAsia"/>
          <w:b/>
          <w:sz w:val="28"/>
          <w:szCs w:val="26"/>
        </w:rPr>
        <w:t>病安好主意</w:t>
      </w:r>
    </w:p>
    <w:p w:rsidR="00BF32AD" w:rsidRPr="007C4200" w:rsidRDefault="007C4200" w:rsidP="007C4200">
      <w:pPr>
        <w:spacing w:line="420" w:lineRule="exact"/>
        <w:ind w:left="993" w:firstLineChars="197" w:firstLine="552"/>
        <w:rPr>
          <w:rFonts w:ascii="Times New Roman" w:eastAsia="標楷體" w:hAnsi="Times New Roman" w:cs="Times New Roman"/>
          <w:sz w:val="28"/>
          <w:szCs w:val="26"/>
        </w:rPr>
      </w:pPr>
      <w:r w:rsidRPr="007C4200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96128" behindDoc="0" locked="0" layoutInCell="1" allowOverlap="1" wp14:anchorId="457E7EAD" wp14:editId="20CE8366">
            <wp:simplePos x="0" y="0"/>
            <wp:positionH relativeFrom="margin">
              <wp:posOffset>2743200</wp:posOffset>
            </wp:positionH>
            <wp:positionV relativeFrom="paragraph">
              <wp:posOffset>562162</wp:posOffset>
            </wp:positionV>
            <wp:extent cx="1885523" cy="1695450"/>
            <wp:effectExtent l="0" t="0" r="635" b="0"/>
            <wp:wrapTopAndBottom/>
            <wp:docPr id="17" name="圖片 17" descr="M:\8. 病安週\111\圖檔\66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8. 病安週\111\圖檔\666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" t="46236" r="-403" b="7734"/>
                    <a:stretch/>
                  </pic:blipFill>
                  <pic:spPr bwMode="auto">
                    <a:xfrm>
                      <a:off x="0" y="0"/>
                      <a:ext cx="188552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200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94080" behindDoc="0" locked="0" layoutInCell="1" allowOverlap="1" wp14:anchorId="14464886" wp14:editId="6758F57A">
            <wp:simplePos x="0" y="0"/>
            <wp:positionH relativeFrom="margin">
              <wp:posOffset>647700</wp:posOffset>
            </wp:positionH>
            <wp:positionV relativeFrom="paragraph">
              <wp:posOffset>561976</wp:posOffset>
            </wp:positionV>
            <wp:extent cx="1885523" cy="1695450"/>
            <wp:effectExtent l="0" t="0" r="635" b="0"/>
            <wp:wrapTopAndBottom/>
            <wp:docPr id="12" name="圖片 12" descr="M:\8. 病安週\111\圖檔\66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8. 病安週\111\圖檔\666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70"/>
                    <a:stretch/>
                  </pic:blipFill>
                  <pic:spPr bwMode="auto">
                    <a:xfrm>
                      <a:off x="0" y="0"/>
                      <a:ext cx="1889287" cy="16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9FA" w:rsidRPr="008301BC">
        <w:rPr>
          <w:rFonts w:ascii="Times New Roman" w:eastAsia="標楷體" w:hAnsi="Times New Roman" w:cs="Times New Roman" w:hint="eastAsia"/>
          <w:sz w:val="28"/>
          <w:szCs w:val="26"/>
        </w:rPr>
        <w:t>經</w:t>
      </w:r>
      <w:r w:rsidR="00ED7AEF">
        <w:rPr>
          <w:rFonts w:ascii="Times New Roman" w:eastAsia="標楷體" w:hAnsi="Times New Roman" w:cs="Times New Roman" w:hint="eastAsia"/>
          <w:sz w:val="28"/>
          <w:szCs w:val="26"/>
        </w:rPr>
        <w:t>院內線上在職教育課程間隙向全院廣泛徵稿</w:t>
      </w:r>
      <w:r w:rsidR="004869FA" w:rsidRPr="008301BC">
        <w:rPr>
          <w:rFonts w:ascii="Times New Roman" w:eastAsia="標楷體" w:hAnsi="Times New Roman" w:cs="Times New Roman" w:hint="eastAsia"/>
          <w:sz w:val="28"/>
          <w:szCs w:val="26"/>
        </w:rPr>
        <w:t>，收集各科同仁意見並彙整、檢討及改善，</w:t>
      </w:r>
      <w:bookmarkStart w:id="0" w:name="_GoBack"/>
      <w:bookmarkEnd w:id="0"/>
      <w:r w:rsidR="004869FA" w:rsidRPr="008301BC">
        <w:rPr>
          <w:rFonts w:ascii="Times New Roman" w:eastAsia="標楷體" w:hAnsi="Times New Roman" w:cs="Times New Roman" w:hint="eastAsia"/>
          <w:sz w:val="28"/>
          <w:szCs w:val="26"/>
        </w:rPr>
        <w:t>為促進全院病人及醫療人員安全持續努力。</w:t>
      </w:r>
    </w:p>
    <w:sectPr w:rsidR="00BF32AD" w:rsidRPr="007C4200" w:rsidSect="0092772E">
      <w:headerReference w:type="default" r:id="rId44"/>
      <w:footerReference w:type="default" r:id="rId45"/>
      <w:pgSz w:w="11906" w:h="16838"/>
      <w:pgMar w:top="720" w:right="720" w:bottom="720" w:left="720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D8A" w:rsidRDefault="00DC2D8A" w:rsidP="00DC2D8A">
      <w:r>
        <w:separator/>
      </w:r>
    </w:p>
  </w:endnote>
  <w:endnote w:type="continuationSeparator" w:id="0">
    <w:p w:rsidR="00DC2D8A" w:rsidRDefault="00DC2D8A" w:rsidP="00DC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4965730"/>
      <w:docPartObj>
        <w:docPartGallery w:val="Page Numbers (Bottom of Page)"/>
        <w:docPartUnique/>
      </w:docPartObj>
    </w:sdtPr>
    <w:sdtEndPr/>
    <w:sdtContent>
      <w:p w:rsidR="00417874" w:rsidRDefault="00417874" w:rsidP="004178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02F" w:rsidRPr="00FA202F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D8A" w:rsidRDefault="00DC2D8A" w:rsidP="00DC2D8A">
      <w:r>
        <w:separator/>
      </w:r>
    </w:p>
  </w:footnote>
  <w:footnote w:type="continuationSeparator" w:id="0">
    <w:p w:rsidR="00DC2D8A" w:rsidRDefault="00DC2D8A" w:rsidP="00DC2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874" w:rsidRPr="00417874" w:rsidRDefault="00417874" w:rsidP="00417874">
    <w:pPr>
      <w:pStyle w:val="a5"/>
      <w:jc w:val="right"/>
      <w:rPr>
        <w:rFonts w:ascii="標楷體" w:eastAsia="標楷體" w:hAnsi="標楷體"/>
        <w:sz w:val="24"/>
      </w:rPr>
    </w:pPr>
    <w:r w:rsidRPr="00417874">
      <w:rPr>
        <w:rFonts w:ascii="標楷體" w:eastAsia="標楷體" w:hAnsi="標楷體" w:hint="eastAsia"/>
        <w:sz w:val="24"/>
      </w:rPr>
      <w:t>附件</w:t>
    </w:r>
    <w:proofErr w:type="gramStart"/>
    <w:r w:rsidRPr="00417874">
      <w:rPr>
        <w:rFonts w:ascii="標楷體" w:eastAsia="標楷體" w:hAnsi="標楷體" w:hint="eastAsia"/>
        <w:sz w:val="24"/>
      </w:rPr>
      <w:t>三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64F"/>
    <w:multiLevelType w:val="hybridMultilevel"/>
    <w:tmpl w:val="ED58D9B2"/>
    <w:lvl w:ilvl="0" w:tplc="E196B178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b/>
        <w:sz w:val="28"/>
        <w:szCs w:val="28"/>
        <w:lang w:val="en-US"/>
      </w:rPr>
    </w:lvl>
    <w:lvl w:ilvl="1" w:tplc="9ADA4E42">
      <w:start w:val="1"/>
      <w:numFmt w:val="decimal"/>
      <w:lvlText w:val="%2."/>
      <w:lvlJc w:val="left"/>
      <w:pPr>
        <w:ind w:left="840" w:hanging="360"/>
      </w:pPr>
      <w:rPr>
        <w:rFonts w:ascii="Times New Roman" w:hAnsi="Times New Roman" w:cs="Times New Roman" w:hint="default"/>
        <w:b w:val="0"/>
      </w:rPr>
    </w:lvl>
    <w:lvl w:ilvl="2" w:tplc="D850F030">
      <w:start w:val="1"/>
      <w:numFmt w:val="decimal"/>
      <w:lvlText w:val="%3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5B41B5"/>
    <w:multiLevelType w:val="hybridMultilevel"/>
    <w:tmpl w:val="83D61052"/>
    <w:lvl w:ilvl="0" w:tplc="BBDA3F4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D421AE"/>
    <w:multiLevelType w:val="hybridMultilevel"/>
    <w:tmpl w:val="979489A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DC017E3"/>
    <w:multiLevelType w:val="hybridMultilevel"/>
    <w:tmpl w:val="E188A2FA"/>
    <w:lvl w:ilvl="0" w:tplc="FD6475AE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1">
    <w:nsid w:val="2B8E13AA"/>
    <w:multiLevelType w:val="hybridMultilevel"/>
    <w:tmpl w:val="F24CFE82"/>
    <w:lvl w:ilvl="0" w:tplc="27DA1E48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6A166B"/>
    <w:multiLevelType w:val="hybridMultilevel"/>
    <w:tmpl w:val="866A0A0A"/>
    <w:lvl w:ilvl="0" w:tplc="A2CC1D9E">
      <w:start w:val="1"/>
      <w:numFmt w:val="decimal"/>
      <w:lvlText w:val="%1."/>
      <w:lvlJc w:val="left"/>
      <w:pPr>
        <w:ind w:left="144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31414B01"/>
    <w:multiLevelType w:val="hybridMultilevel"/>
    <w:tmpl w:val="C472F80E"/>
    <w:lvl w:ilvl="0" w:tplc="C29A1846">
      <w:start w:val="1"/>
      <w:numFmt w:val="taiwaneseCountingThousand"/>
      <w:lvlText w:val="%1、"/>
      <w:lvlJc w:val="left"/>
      <w:pPr>
        <w:ind w:left="960" w:hanging="480"/>
      </w:pPr>
      <w:rPr>
        <w:rFonts w:eastAsia="標楷體" w:hint="eastAsia"/>
        <w:b/>
        <w:sz w:val="28"/>
      </w:rPr>
    </w:lvl>
    <w:lvl w:ilvl="1" w:tplc="CC6A7DCA">
      <w:start w:val="1"/>
      <w:numFmt w:val="decimal"/>
      <w:lvlText w:val="%2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388A4EAF"/>
    <w:multiLevelType w:val="hybridMultilevel"/>
    <w:tmpl w:val="E188A2FA"/>
    <w:lvl w:ilvl="0" w:tplc="FD6475AE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CC0338E"/>
    <w:multiLevelType w:val="hybridMultilevel"/>
    <w:tmpl w:val="28AE1E50"/>
    <w:lvl w:ilvl="0" w:tplc="E196B178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4F897B68"/>
    <w:multiLevelType w:val="hybridMultilevel"/>
    <w:tmpl w:val="01D0FE2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07E0F31"/>
    <w:multiLevelType w:val="hybridMultilevel"/>
    <w:tmpl w:val="09FE9CD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6DE5459F"/>
    <w:multiLevelType w:val="hybridMultilevel"/>
    <w:tmpl w:val="E188A2FA"/>
    <w:lvl w:ilvl="0" w:tplc="FD6475AE">
      <w:start w:val="1"/>
      <w:numFmt w:val="taiwaneseCountingThousand"/>
      <w:lvlText w:val="(%1)"/>
      <w:lvlJc w:val="left"/>
      <w:pPr>
        <w:ind w:left="96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7070AFB"/>
    <w:multiLevelType w:val="hybridMultilevel"/>
    <w:tmpl w:val="EF841B6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77FD073A"/>
    <w:multiLevelType w:val="hybridMultilevel"/>
    <w:tmpl w:val="E7D8EF8A"/>
    <w:lvl w:ilvl="0" w:tplc="1C8C6FA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A170E55"/>
    <w:multiLevelType w:val="hybridMultilevel"/>
    <w:tmpl w:val="1DCECB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14"/>
  </w:num>
  <w:num w:numId="7">
    <w:abstractNumId w:val="10"/>
  </w:num>
  <w:num w:numId="8">
    <w:abstractNumId w:val="11"/>
  </w:num>
  <w:num w:numId="9">
    <w:abstractNumId w:val="4"/>
  </w:num>
  <w:num w:numId="10">
    <w:abstractNumId w:val="9"/>
  </w:num>
  <w:num w:numId="11">
    <w:abstractNumId w:val="8"/>
  </w:num>
  <w:num w:numId="12">
    <w:abstractNumId w:val="13"/>
  </w:num>
  <w:num w:numId="13">
    <w:abstractNumId w:val="6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86A"/>
    <w:rsid w:val="000230BA"/>
    <w:rsid w:val="00066595"/>
    <w:rsid w:val="000D22BE"/>
    <w:rsid w:val="00115977"/>
    <w:rsid w:val="0012029E"/>
    <w:rsid w:val="00126B14"/>
    <w:rsid w:val="0019755E"/>
    <w:rsid w:val="001A1374"/>
    <w:rsid w:val="001A65B7"/>
    <w:rsid w:val="001C6EA8"/>
    <w:rsid w:val="001D3D1E"/>
    <w:rsid w:val="001E3CEF"/>
    <w:rsid w:val="002179C1"/>
    <w:rsid w:val="002258F9"/>
    <w:rsid w:val="00236B8C"/>
    <w:rsid w:val="00285413"/>
    <w:rsid w:val="00314316"/>
    <w:rsid w:val="003253B1"/>
    <w:rsid w:val="00357592"/>
    <w:rsid w:val="00361FFF"/>
    <w:rsid w:val="00393651"/>
    <w:rsid w:val="003E7056"/>
    <w:rsid w:val="00417874"/>
    <w:rsid w:val="004869FA"/>
    <w:rsid w:val="004A34CA"/>
    <w:rsid w:val="004C3C43"/>
    <w:rsid w:val="00536AE7"/>
    <w:rsid w:val="00546075"/>
    <w:rsid w:val="005477D2"/>
    <w:rsid w:val="005B4102"/>
    <w:rsid w:val="005D4BC9"/>
    <w:rsid w:val="006410D8"/>
    <w:rsid w:val="00652B61"/>
    <w:rsid w:val="0065686A"/>
    <w:rsid w:val="006723C6"/>
    <w:rsid w:val="006F4C64"/>
    <w:rsid w:val="006F6EAA"/>
    <w:rsid w:val="00705A71"/>
    <w:rsid w:val="007350AF"/>
    <w:rsid w:val="00755F6D"/>
    <w:rsid w:val="00790649"/>
    <w:rsid w:val="007C301E"/>
    <w:rsid w:val="007C4200"/>
    <w:rsid w:val="008301BC"/>
    <w:rsid w:val="00843150"/>
    <w:rsid w:val="008835C8"/>
    <w:rsid w:val="008F1210"/>
    <w:rsid w:val="0092765C"/>
    <w:rsid w:val="0092772E"/>
    <w:rsid w:val="00945526"/>
    <w:rsid w:val="00962799"/>
    <w:rsid w:val="009F200B"/>
    <w:rsid w:val="00A0035C"/>
    <w:rsid w:val="00AF7F31"/>
    <w:rsid w:val="00B06B81"/>
    <w:rsid w:val="00B90639"/>
    <w:rsid w:val="00BA5B59"/>
    <w:rsid w:val="00BB157E"/>
    <w:rsid w:val="00BE050E"/>
    <w:rsid w:val="00BF32AD"/>
    <w:rsid w:val="00C5349C"/>
    <w:rsid w:val="00CD3BBF"/>
    <w:rsid w:val="00D36887"/>
    <w:rsid w:val="00D45473"/>
    <w:rsid w:val="00DB3064"/>
    <w:rsid w:val="00DC2D8A"/>
    <w:rsid w:val="00DE0D9A"/>
    <w:rsid w:val="00DF52BF"/>
    <w:rsid w:val="00E15A34"/>
    <w:rsid w:val="00E2426A"/>
    <w:rsid w:val="00E67ED6"/>
    <w:rsid w:val="00E76CF5"/>
    <w:rsid w:val="00EA4829"/>
    <w:rsid w:val="00EA614C"/>
    <w:rsid w:val="00ED7AEF"/>
    <w:rsid w:val="00EF45D4"/>
    <w:rsid w:val="00F14B1C"/>
    <w:rsid w:val="00F60B6B"/>
    <w:rsid w:val="00FA1301"/>
    <w:rsid w:val="00FA202F"/>
    <w:rsid w:val="00FA5131"/>
    <w:rsid w:val="00FB5ACA"/>
    <w:rsid w:val="00FF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B27F923"/>
  <w15:chartTrackingRefBased/>
  <w15:docId w15:val="{716E7C57-7106-4978-A1FF-E41D4001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5686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DC2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2D8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2D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2D8A"/>
    <w:rPr>
      <w:sz w:val="20"/>
      <w:szCs w:val="20"/>
    </w:rPr>
  </w:style>
  <w:style w:type="table" w:styleId="a9">
    <w:name w:val="Table Grid"/>
    <w:basedOn w:val="a1"/>
    <w:uiPriority w:val="39"/>
    <w:rsid w:val="00BF32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rsid w:val="00EF4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F8CE7-A7CF-4A09-A12A-7264A22BD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8</Pages>
  <Words>448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嵇慧倫組員</dc:creator>
  <cp:keywords/>
  <dc:description/>
  <cp:lastModifiedBy>Gigabyte</cp:lastModifiedBy>
  <cp:revision>38</cp:revision>
  <cp:lastPrinted>2022-09-07T01:55:00Z</cp:lastPrinted>
  <dcterms:created xsi:type="dcterms:W3CDTF">2020-07-02T07:27:00Z</dcterms:created>
  <dcterms:modified xsi:type="dcterms:W3CDTF">2022-10-25T05:37:00Z</dcterms:modified>
</cp:coreProperties>
</file>